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0B5" w:rsidRPr="00962544" w:rsidRDefault="007C4608" w:rsidP="00962544">
      <w:pPr>
        <w:jc w:val="right"/>
        <w:rPr>
          <w:rFonts w:ascii="Arial" w:hAnsi="Arial" w:cs="Arial"/>
          <w:b/>
        </w:rPr>
      </w:pPr>
      <w:r>
        <w:t xml:space="preserve">    </w:t>
      </w:r>
      <w:r w:rsidR="00B230B5" w:rsidRPr="00910300">
        <w:rPr>
          <w:rFonts w:ascii="Arial" w:hAnsi="Arial" w:cs="Arial"/>
          <w:b/>
        </w:rPr>
        <w:t>Zał</w:t>
      </w:r>
      <w:r w:rsidR="00B230B5">
        <w:rPr>
          <w:rFonts w:ascii="Arial" w:hAnsi="Arial" w:cs="Arial"/>
          <w:b/>
        </w:rPr>
        <w:t>ącznik</w:t>
      </w:r>
      <w:r w:rsidR="00B230B5" w:rsidRPr="00910300">
        <w:rPr>
          <w:rFonts w:ascii="Arial" w:hAnsi="Arial" w:cs="Arial"/>
          <w:b/>
        </w:rPr>
        <w:t xml:space="preserve"> nr </w:t>
      </w:r>
      <w:r w:rsidR="00B230B5">
        <w:rPr>
          <w:rFonts w:ascii="Arial" w:hAnsi="Arial" w:cs="Arial"/>
          <w:b/>
        </w:rPr>
        <w:t>1a</w:t>
      </w:r>
      <w:r w:rsidR="00EA18E0">
        <w:rPr>
          <w:rFonts w:ascii="Arial" w:hAnsi="Arial" w:cs="Arial"/>
          <w:b/>
        </w:rPr>
        <w:t xml:space="preserve"> do SIWZ</w:t>
      </w:r>
    </w:p>
    <w:p w:rsidR="006B5349" w:rsidRDefault="006B5349" w:rsidP="00B230B5">
      <w:pPr>
        <w:spacing w:after="0" w:line="240" w:lineRule="auto"/>
        <w:rPr>
          <w:rFonts w:ascii="Calibri" w:hAnsi="Calibri" w:cs="Calibri"/>
          <w:b/>
        </w:rPr>
      </w:pPr>
    </w:p>
    <w:p w:rsidR="00B230B5" w:rsidRDefault="00B230B5" w:rsidP="00B230B5">
      <w:pPr>
        <w:spacing w:after="0" w:line="240" w:lineRule="auto"/>
        <w:rPr>
          <w:rFonts w:ascii="Calibri" w:hAnsi="Calibri" w:cs="Calibri"/>
          <w:b/>
        </w:rPr>
      </w:pPr>
      <w:r w:rsidRPr="00C65FA2">
        <w:rPr>
          <w:rFonts w:ascii="Calibri" w:hAnsi="Calibri" w:cs="Calibri"/>
          <w:b/>
        </w:rPr>
        <w:t>...............................</w:t>
      </w:r>
      <w:r>
        <w:rPr>
          <w:rFonts w:ascii="Calibri" w:hAnsi="Calibri" w:cs="Calibri"/>
          <w:b/>
        </w:rPr>
        <w:t>......................</w:t>
      </w:r>
    </w:p>
    <w:p w:rsidR="00B230B5" w:rsidRPr="00C65FA2" w:rsidRDefault="00B230B5" w:rsidP="00B230B5">
      <w:pPr>
        <w:spacing w:after="0" w:line="240" w:lineRule="auto"/>
        <w:rPr>
          <w:rFonts w:ascii="Calibri" w:hAnsi="Calibri" w:cs="Calibri"/>
          <w:b/>
        </w:rPr>
      </w:pPr>
      <w:r>
        <w:rPr>
          <w:rFonts w:ascii="Calibri" w:hAnsi="Calibri" w:cs="Calibri"/>
          <w:b/>
        </w:rPr>
        <w:t xml:space="preserve">         </w:t>
      </w:r>
      <w:r w:rsidRPr="00C65FA2">
        <w:rPr>
          <w:rFonts w:ascii="Calibri" w:hAnsi="Calibri" w:cs="Calibri"/>
          <w:b/>
        </w:rPr>
        <w:t xml:space="preserve"> [pieczęć </w:t>
      </w:r>
      <w:r>
        <w:rPr>
          <w:rFonts w:ascii="Calibri" w:hAnsi="Calibri" w:cs="Calibri"/>
          <w:b/>
        </w:rPr>
        <w:t>Wykonawcy</w:t>
      </w:r>
      <w:r w:rsidRPr="00C65FA2">
        <w:rPr>
          <w:rFonts w:ascii="Calibri" w:hAnsi="Calibri" w:cs="Calibri"/>
          <w:b/>
        </w:rPr>
        <w:t xml:space="preserve">]     </w:t>
      </w:r>
    </w:p>
    <w:p w:rsidR="00B230B5" w:rsidRDefault="00B230B5" w:rsidP="00B230B5">
      <w:pPr>
        <w:rPr>
          <w:rFonts w:ascii="Arial" w:hAnsi="Arial" w:cs="Arial"/>
          <w:b/>
        </w:rPr>
      </w:pPr>
    </w:p>
    <w:p w:rsidR="006B5349" w:rsidRDefault="006B5349" w:rsidP="00B230B5">
      <w:pPr>
        <w:jc w:val="center"/>
        <w:rPr>
          <w:rFonts w:ascii="Calibri" w:hAnsi="Calibri" w:cs="Calibri"/>
          <w:b/>
          <w:sz w:val="28"/>
        </w:rPr>
      </w:pPr>
    </w:p>
    <w:p w:rsidR="00B230B5" w:rsidRPr="00B230B5" w:rsidRDefault="00B230B5" w:rsidP="00B230B5">
      <w:pPr>
        <w:jc w:val="center"/>
        <w:rPr>
          <w:rFonts w:ascii="Calibri" w:hAnsi="Calibri" w:cs="Calibri"/>
          <w:b/>
          <w:sz w:val="28"/>
        </w:rPr>
      </w:pPr>
      <w:r w:rsidRPr="004624CE">
        <w:rPr>
          <w:rFonts w:ascii="Calibri" w:hAnsi="Calibri" w:cs="Calibri"/>
          <w:b/>
          <w:sz w:val="28"/>
        </w:rPr>
        <w:t>SPECYFIKACJA ASORTYMENTOWO – CENOWA</w:t>
      </w:r>
      <w:r>
        <w:rPr>
          <w:rFonts w:ascii="Calibri" w:hAnsi="Calibri" w:cs="Calibri"/>
          <w:b/>
          <w:sz w:val="28"/>
        </w:rPr>
        <w:t>/PARAMETRY GRANICZNE ODCINAJACE</w:t>
      </w:r>
    </w:p>
    <w:tbl>
      <w:tblPr>
        <w:tblStyle w:val="Tabela-Siatka"/>
        <w:tblW w:w="16017" w:type="dxa"/>
        <w:tblInd w:w="392" w:type="dxa"/>
        <w:tblLayout w:type="fixed"/>
        <w:tblLook w:val="04A0"/>
      </w:tblPr>
      <w:tblGrid>
        <w:gridCol w:w="567"/>
        <w:gridCol w:w="6804"/>
        <w:gridCol w:w="1701"/>
        <w:gridCol w:w="1417"/>
        <w:gridCol w:w="709"/>
        <w:gridCol w:w="851"/>
        <w:gridCol w:w="850"/>
        <w:gridCol w:w="567"/>
        <w:gridCol w:w="1276"/>
        <w:gridCol w:w="1275"/>
      </w:tblGrid>
      <w:tr w:rsidR="006B5349" w:rsidTr="006B5349">
        <w:trPr>
          <w:trHeight w:val="742"/>
        </w:trPr>
        <w:tc>
          <w:tcPr>
            <w:tcW w:w="567" w:type="dxa"/>
            <w:shd w:val="pct10" w:color="auto" w:fill="auto"/>
            <w:vAlign w:val="center"/>
          </w:tcPr>
          <w:p w:rsidR="00B230B5" w:rsidRPr="006B5349" w:rsidRDefault="00B230B5" w:rsidP="003C2294">
            <w:pPr>
              <w:jc w:val="center"/>
              <w:rPr>
                <w:b/>
                <w:sz w:val="20"/>
              </w:rPr>
            </w:pPr>
          </w:p>
          <w:p w:rsidR="00B230B5" w:rsidRPr="006B5349" w:rsidRDefault="00B230B5" w:rsidP="003C2294">
            <w:pPr>
              <w:jc w:val="center"/>
              <w:rPr>
                <w:b/>
                <w:sz w:val="20"/>
              </w:rPr>
            </w:pPr>
            <w:r w:rsidRPr="006B5349">
              <w:rPr>
                <w:b/>
                <w:sz w:val="20"/>
              </w:rPr>
              <w:t>L.p.</w:t>
            </w:r>
          </w:p>
        </w:tc>
        <w:tc>
          <w:tcPr>
            <w:tcW w:w="6804" w:type="dxa"/>
            <w:shd w:val="pct10" w:color="auto" w:fill="auto"/>
            <w:vAlign w:val="center"/>
          </w:tcPr>
          <w:p w:rsidR="00B230B5" w:rsidRPr="006B5349" w:rsidRDefault="00B230B5" w:rsidP="003C2294">
            <w:pPr>
              <w:jc w:val="center"/>
              <w:rPr>
                <w:b/>
                <w:sz w:val="20"/>
              </w:rPr>
            </w:pPr>
          </w:p>
          <w:p w:rsidR="00B230B5" w:rsidRPr="006B5349" w:rsidRDefault="00B230B5" w:rsidP="003C2294">
            <w:pPr>
              <w:jc w:val="center"/>
              <w:rPr>
                <w:b/>
                <w:sz w:val="20"/>
                <w:szCs w:val="20"/>
              </w:rPr>
            </w:pPr>
            <w:r w:rsidRPr="006B5349">
              <w:rPr>
                <w:b/>
                <w:sz w:val="20"/>
              </w:rPr>
              <w:t>Opis produktu</w:t>
            </w:r>
          </w:p>
        </w:tc>
        <w:tc>
          <w:tcPr>
            <w:tcW w:w="1701" w:type="dxa"/>
            <w:shd w:val="pct10" w:color="auto" w:fill="auto"/>
            <w:vAlign w:val="center"/>
          </w:tcPr>
          <w:p w:rsidR="00B230B5" w:rsidRPr="006B5349" w:rsidRDefault="00B230B5" w:rsidP="003C2294">
            <w:pPr>
              <w:jc w:val="center"/>
              <w:rPr>
                <w:b/>
                <w:sz w:val="20"/>
              </w:rPr>
            </w:pPr>
            <w:r w:rsidRPr="006B5349">
              <w:rPr>
                <w:b/>
                <w:sz w:val="20"/>
              </w:rPr>
              <w:t>Nazwa produktu /producent</w:t>
            </w:r>
          </w:p>
        </w:tc>
        <w:tc>
          <w:tcPr>
            <w:tcW w:w="1417" w:type="dxa"/>
            <w:shd w:val="pct10" w:color="auto" w:fill="auto"/>
            <w:vAlign w:val="center"/>
          </w:tcPr>
          <w:p w:rsidR="00B230B5" w:rsidRPr="006B5349" w:rsidRDefault="00B230B5" w:rsidP="003C2294">
            <w:pPr>
              <w:jc w:val="center"/>
              <w:rPr>
                <w:b/>
                <w:sz w:val="20"/>
              </w:rPr>
            </w:pPr>
            <w:r w:rsidRPr="006B5349">
              <w:rPr>
                <w:b/>
                <w:sz w:val="20"/>
              </w:rPr>
              <w:t>Opakowanie</w:t>
            </w:r>
          </w:p>
        </w:tc>
        <w:tc>
          <w:tcPr>
            <w:tcW w:w="709" w:type="dxa"/>
            <w:shd w:val="pct10" w:color="auto" w:fill="auto"/>
            <w:vAlign w:val="center"/>
          </w:tcPr>
          <w:p w:rsidR="00B230B5" w:rsidRPr="006B5349" w:rsidRDefault="00B230B5" w:rsidP="003C2294">
            <w:pPr>
              <w:jc w:val="center"/>
              <w:rPr>
                <w:b/>
                <w:sz w:val="20"/>
              </w:rPr>
            </w:pPr>
            <w:r w:rsidRPr="006B5349">
              <w:rPr>
                <w:b/>
                <w:sz w:val="20"/>
              </w:rPr>
              <w:t>Ilość</w:t>
            </w:r>
          </w:p>
        </w:tc>
        <w:tc>
          <w:tcPr>
            <w:tcW w:w="851" w:type="dxa"/>
            <w:shd w:val="pct10" w:color="auto" w:fill="auto"/>
            <w:vAlign w:val="center"/>
          </w:tcPr>
          <w:p w:rsidR="00B230B5" w:rsidRPr="006B5349" w:rsidRDefault="00B230B5" w:rsidP="003C2294">
            <w:pPr>
              <w:jc w:val="center"/>
              <w:rPr>
                <w:b/>
                <w:sz w:val="20"/>
              </w:rPr>
            </w:pPr>
            <w:r w:rsidRPr="006B5349">
              <w:rPr>
                <w:b/>
                <w:sz w:val="20"/>
              </w:rPr>
              <w:t>Cena  jedn.</w:t>
            </w:r>
            <w:r w:rsidRPr="006B5349">
              <w:rPr>
                <w:b/>
                <w:sz w:val="20"/>
              </w:rPr>
              <w:br/>
              <w:t xml:space="preserve"> netto</w:t>
            </w:r>
          </w:p>
          <w:p w:rsidR="00B230B5" w:rsidRPr="006B5349" w:rsidRDefault="00B230B5" w:rsidP="003C2294">
            <w:pPr>
              <w:jc w:val="center"/>
              <w:rPr>
                <w:b/>
                <w:sz w:val="20"/>
              </w:rPr>
            </w:pPr>
            <w:r w:rsidRPr="006B5349">
              <w:rPr>
                <w:b/>
                <w:sz w:val="20"/>
              </w:rPr>
              <w:t>[zł]</w:t>
            </w:r>
          </w:p>
        </w:tc>
        <w:tc>
          <w:tcPr>
            <w:tcW w:w="850" w:type="dxa"/>
            <w:shd w:val="pct10" w:color="auto" w:fill="auto"/>
            <w:vAlign w:val="center"/>
          </w:tcPr>
          <w:p w:rsidR="00B230B5" w:rsidRPr="006B5349" w:rsidRDefault="00B230B5" w:rsidP="003C2294">
            <w:pPr>
              <w:jc w:val="center"/>
              <w:rPr>
                <w:b/>
                <w:sz w:val="20"/>
              </w:rPr>
            </w:pPr>
            <w:r w:rsidRPr="006B5349">
              <w:rPr>
                <w:b/>
                <w:sz w:val="20"/>
              </w:rPr>
              <w:t>Cena</w:t>
            </w:r>
          </w:p>
          <w:p w:rsidR="00B230B5" w:rsidRPr="006B5349" w:rsidRDefault="00B230B5" w:rsidP="003C2294">
            <w:pPr>
              <w:jc w:val="center"/>
              <w:rPr>
                <w:b/>
                <w:sz w:val="20"/>
              </w:rPr>
            </w:pPr>
            <w:r w:rsidRPr="006B5349">
              <w:rPr>
                <w:b/>
                <w:sz w:val="20"/>
              </w:rPr>
              <w:t>jedn.</w:t>
            </w:r>
            <w:r w:rsidRPr="006B5349">
              <w:rPr>
                <w:b/>
                <w:sz w:val="20"/>
              </w:rPr>
              <w:br/>
              <w:t>brutto</w:t>
            </w:r>
          </w:p>
          <w:p w:rsidR="00B230B5" w:rsidRPr="006B5349" w:rsidRDefault="00B230B5" w:rsidP="003C2294">
            <w:pPr>
              <w:jc w:val="center"/>
              <w:rPr>
                <w:b/>
                <w:sz w:val="20"/>
              </w:rPr>
            </w:pPr>
            <w:r w:rsidRPr="006B5349">
              <w:rPr>
                <w:b/>
                <w:sz w:val="20"/>
              </w:rPr>
              <w:t>[zł]</w:t>
            </w:r>
          </w:p>
        </w:tc>
        <w:tc>
          <w:tcPr>
            <w:tcW w:w="567" w:type="dxa"/>
            <w:shd w:val="pct10" w:color="auto" w:fill="auto"/>
            <w:vAlign w:val="center"/>
          </w:tcPr>
          <w:p w:rsidR="00B230B5" w:rsidRPr="006B5349" w:rsidRDefault="00B230B5" w:rsidP="003C2294">
            <w:pPr>
              <w:jc w:val="center"/>
              <w:rPr>
                <w:b/>
                <w:sz w:val="20"/>
                <w:lang w:val="de-DE"/>
              </w:rPr>
            </w:pPr>
            <w:r w:rsidRPr="006B5349">
              <w:rPr>
                <w:b/>
                <w:sz w:val="20"/>
                <w:lang w:val="de-DE"/>
              </w:rPr>
              <w:t>VAT [%}</w:t>
            </w:r>
          </w:p>
        </w:tc>
        <w:tc>
          <w:tcPr>
            <w:tcW w:w="1276" w:type="dxa"/>
            <w:shd w:val="pct10" w:color="auto" w:fill="auto"/>
            <w:vAlign w:val="center"/>
          </w:tcPr>
          <w:p w:rsidR="00B230B5" w:rsidRPr="006B5349" w:rsidRDefault="00B230B5" w:rsidP="003C2294">
            <w:pPr>
              <w:jc w:val="center"/>
              <w:rPr>
                <w:b/>
                <w:sz w:val="20"/>
                <w:lang w:val="de-DE"/>
              </w:rPr>
            </w:pPr>
            <w:proofErr w:type="spellStart"/>
            <w:r w:rsidRPr="006B5349">
              <w:rPr>
                <w:b/>
                <w:sz w:val="20"/>
                <w:lang w:val="de-DE"/>
              </w:rPr>
              <w:t>Wartość</w:t>
            </w:r>
            <w:proofErr w:type="spellEnd"/>
          </w:p>
          <w:p w:rsidR="00B230B5" w:rsidRPr="006B5349" w:rsidRDefault="00B230B5" w:rsidP="003C2294">
            <w:pPr>
              <w:jc w:val="center"/>
              <w:rPr>
                <w:b/>
                <w:sz w:val="20"/>
                <w:lang w:val="de-DE"/>
              </w:rPr>
            </w:pPr>
            <w:r w:rsidRPr="006B5349">
              <w:rPr>
                <w:b/>
                <w:sz w:val="20"/>
                <w:lang w:val="de-DE"/>
              </w:rPr>
              <w:t>netto</w:t>
            </w:r>
          </w:p>
          <w:p w:rsidR="00B230B5" w:rsidRPr="006B5349" w:rsidRDefault="00B230B5" w:rsidP="003C2294">
            <w:pPr>
              <w:jc w:val="center"/>
              <w:rPr>
                <w:b/>
                <w:sz w:val="20"/>
                <w:lang w:val="de-DE"/>
              </w:rPr>
            </w:pPr>
            <w:r w:rsidRPr="006B5349">
              <w:rPr>
                <w:b/>
                <w:sz w:val="20"/>
                <w:lang w:val="de-DE"/>
              </w:rPr>
              <w:t>(e x f)</w:t>
            </w:r>
          </w:p>
        </w:tc>
        <w:tc>
          <w:tcPr>
            <w:tcW w:w="1275" w:type="dxa"/>
            <w:shd w:val="pct10" w:color="auto" w:fill="auto"/>
            <w:vAlign w:val="center"/>
          </w:tcPr>
          <w:p w:rsidR="00B230B5" w:rsidRPr="006B5349" w:rsidRDefault="00B230B5" w:rsidP="003C2294">
            <w:pPr>
              <w:jc w:val="center"/>
              <w:rPr>
                <w:b/>
                <w:sz w:val="20"/>
              </w:rPr>
            </w:pPr>
            <w:r w:rsidRPr="006B5349">
              <w:rPr>
                <w:b/>
                <w:sz w:val="20"/>
              </w:rPr>
              <w:t>Wartość brutto</w:t>
            </w:r>
          </w:p>
          <w:p w:rsidR="00B230B5" w:rsidRPr="006B5349" w:rsidRDefault="00B230B5" w:rsidP="003C2294">
            <w:pPr>
              <w:jc w:val="center"/>
              <w:rPr>
                <w:b/>
                <w:sz w:val="20"/>
              </w:rPr>
            </w:pPr>
            <w:r w:rsidRPr="006B5349">
              <w:rPr>
                <w:b/>
                <w:sz w:val="20"/>
              </w:rPr>
              <w:t>(e x g)</w:t>
            </w:r>
          </w:p>
        </w:tc>
      </w:tr>
      <w:tr w:rsidR="006B5349" w:rsidRPr="00373EA2" w:rsidTr="006B5349">
        <w:tc>
          <w:tcPr>
            <w:tcW w:w="567" w:type="dxa"/>
            <w:shd w:val="pct10" w:color="auto" w:fill="auto"/>
          </w:tcPr>
          <w:p w:rsidR="00B230B5" w:rsidRPr="00373EA2" w:rsidRDefault="00B230B5" w:rsidP="00373EA2">
            <w:pPr>
              <w:jc w:val="center"/>
            </w:pPr>
            <w:r w:rsidRPr="00373EA2">
              <w:t>a</w:t>
            </w:r>
          </w:p>
        </w:tc>
        <w:tc>
          <w:tcPr>
            <w:tcW w:w="6804" w:type="dxa"/>
            <w:shd w:val="pct10" w:color="auto" w:fill="auto"/>
          </w:tcPr>
          <w:p w:rsidR="00B230B5" w:rsidRPr="00373EA2" w:rsidRDefault="00B230B5" w:rsidP="00373EA2">
            <w:pPr>
              <w:jc w:val="center"/>
            </w:pPr>
            <w:r w:rsidRPr="00373EA2">
              <w:t>b</w:t>
            </w:r>
          </w:p>
        </w:tc>
        <w:tc>
          <w:tcPr>
            <w:tcW w:w="1701" w:type="dxa"/>
            <w:shd w:val="pct10" w:color="auto" w:fill="auto"/>
          </w:tcPr>
          <w:p w:rsidR="00B230B5" w:rsidRPr="00373EA2" w:rsidRDefault="00B230B5" w:rsidP="00373EA2">
            <w:pPr>
              <w:jc w:val="center"/>
            </w:pPr>
            <w:r w:rsidRPr="00373EA2">
              <w:t>c</w:t>
            </w:r>
          </w:p>
        </w:tc>
        <w:tc>
          <w:tcPr>
            <w:tcW w:w="1417" w:type="dxa"/>
            <w:shd w:val="pct10" w:color="auto" w:fill="auto"/>
          </w:tcPr>
          <w:p w:rsidR="00B230B5" w:rsidRPr="00373EA2" w:rsidRDefault="00B230B5" w:rsidP="00373EA2">
            <w:pPr>
              <w:jc w:val="center"/>
            </w:pPr>
            <w:r w:rsidRPr="00373EA2">
              <w:t>d</w:t>
            </w:r>
          </w:p>
        </w:tc>
        <w:tc>
          <w:tcPr>
            <w:tcW w:w="709" w:type="dxa"/>
            <w:shd w:val="pct10" w:color="auto" w:fill="auto"/>
          </w:tcPr>
          <w:p w:rsidR="00B230B5" w:rsidRPr="00373EA2" w:rsidRDefault="00B230B5" w:rsidP="00373EA2">
            <w:pPr>
              <w:jc w:val="center"/>
            </w:pPr>
            <w:r w:rsidRPr="00373EA2">
              <w:t>e</w:t>
            </w:r>
          </w:p>
        </w:tc>
        <w:tc>
          <w:tcPr>
            <w:tcW w:w="851" w:type="dxa"/>
            <w:shd w:val="pct10" w:color="auto" w:fill="auto"/>
          </w:tcPr>
          <w:p w:rsidR="00B230B5" w:rsidRPr="00373EA2" w:rsidRDefault="00B230B5" w:rsidP="00373EA2">
            <w:pPr>
              <w:jc w:val="center"/>
            </w:pPr>
            <w:r w:rsidRPr="00373EA2">
              <w:t>f</w:t>
            </w:r>
          </w:p>
        </w:tc>
        <w:tc>
          <w:tcPr>
            <w:tcW w:w="850" w:type="dxa"/>
            <w:shd w:val="pct10" w:color="auto" w:fill="auto"/>
          </w:tcPr>
          <w:p w:rsidR="00B230B5" w:rsidRPr="00373EA2" w:rsidRDefault="00B230B5" w:rsidP="00373EA2">
            <w:pPr>
              <w:jc w:val="center"/>
            </w:pPr>
            <w:r w:rsidRPr="00373EA2">
              <w:t>g</w:t>
            </w:r>
          </w:p>
        </w:tc>
        <w:tc>
          <w:tcPr>
            <w:tcW w:w="567" w:type="dxa"/>
            <w:shd w:val="pct10" w:color="auto" w:fill="auto"/>
          </w:tcPr>
          <w:p w:rsidR="00B230B5" w:rsidRPr="00373EA2" w:rsidRDefault="00B230B5" w:rsidP="00F2641E">
            <w:pPr>
              <w:jc w:val="center"/>
            </w:pPr>
            <w:r w:rsidRPr="00373EA2">
              <w:t>h</w:t>
            </w:r>
          </w:p>
        </w:tc>
        <w:tc>
          <w:tcPr>
            <w:tcW w:w="1276" w:type="dxa"/>
            <w:shd w:val="pct10" w:color="auto" w:fill="auto"/>
          </w:tcPr>
          <w:p w:rsidR="00B230B5" w:rsidRPr="00373EA2" w:rsidRDefault="00B230B5" w:rsidP="00F2641E">
            <w:pPr>
              <w:jc w:val="center"/>
            </w:pPr>
            <w:r w:rsidRPr="00373EA2">
              <w:t>i</w:t>
            </w:r>
          </w:p>
        </w:tc>
        <w:tc>
          <w:tcPr>
            <w:tcW w:w="1275" w:type="dxa"/>
            <w:shd w:val="pct10" w:color="auto" w:fill="auto"/>
          </w:tcPr>
          <w:p w:rsidR="00B230B5" w:rsidRPr="00373EA2" w:rsidRDefault="00B230B5" w:rsidP="00F2641E">
            <w:pPr>
              <w:jc w:val="center"/>
            </w:pPr>
            <w:r>
              <w:t>j</w:t>
            </w:r>
          </w:p>
        </w:tc>
      </w:tr>
      <w:tr w:rsidR="006B5349" w:rsidRPr="00373EA2" w:rsidTr="006B5349">
        <w:tc>
          <w:tcPr>
            <w:tcW w:w="567" w:type="dxa"/>
          </w:tcPr>
          <w:p w:rsidR="00B230B5" w:rsidRDefault="00B230B5" w:rsidP="00232382">
            <w:pPr>
              <w:jc w:val="center"/>
              <w:rPr>
                <w:sz w:val="18"/>
                <w:szCs w:val="18"/>
              </w:rPr>
            </w:pPr>
          </w:p>
          <w:p w:rsidR="00B230B5" w:rsidRDefault="00B230B5" w:rsidP="00232382">
            <w:pPr>
              <w:jc w:val="center"/>
              <w:rPr>
                <w:sz w:val="18"/>
                <w:szCs w:val="18"/>
              </w:rPr>
            </w:pPr>
          </w:p>
          <w:p w:rsidR="00B230B5" w:rsidRDefault="00B230B5" w:rsidP="00232382">
            <w:pPr>
              <w:jc w:val="center"/>
              <w:rPr>
                <w:sz w:val="18"/>
                <w:szCs w:val="18"/>
              </w:rPr>
            </w:pPr>
          </w:p>
          <w:p w:rsidR="00B230B5" w:rsidRPr="00373EA2" w:rsidRDefault="00B230B5" w:rsidP="00232382">
            <w:pPr>
              <w:jc w:val="center"/>
              <w:rPr>
                <w:sz w:val="18"/>
                <w:szCs w:val="18"/>
              </w:rPr>
            </w:pPr>
            <w:r w:rsidRPr="00373EA2">
              <w:rPr>
                <w:sz w:val="18"/>
                <w:szCs w:val="18"/>
              </w:rPr>
              <w:t>1.</w:t>
            </w:r>
          </w:p>
        </w:tc>
        <w:tc>
          <w:tcPr>
            <w:tcW w:w="6804" w:type="dxa"/>
          </w:tcPr>
          <w:p w:rsidR="00B230B5" w:rsidRPr="00373EA2" w:rsidRDefault="00B230B5" w:rsidP="00373EA2">
            <w:pPr>
              <w:rPr>
                <w:rFonts w:cs="Arial"/>
                <w:sz w:val="18"/>
                <w:szCs w:val="18"/>
              </w:rPr>
            </w:pPr>
            <w:r w:rsidRPr="00373EA2">
              <w:rPr>
                <w:rFonts w:cs="Arial"/>
                <w:sz w:val="18"/>
                <w:szCs w:val="18"/>
              </w:rPr>
              <w:t xml:space="preserve">Uniwersalny środek do czyszczenia łazienek i sanitariatów zawierający kwas </w:t>
            </w:r>
            <w:proofErr w:type="spellStart"/>
            <w:r w:rsidRPr="00373EA2">
              <w:rPr>
                <w:rFonts w:cs="Arial"/>
                <w:sz w:val="18"/>
                <w:szCs w:val="18"/>
              </w:rPr>
              <w:t>amidosiarkowy</w:t>
            </w:r>
            <w:proofErr w:type="spellEnd"/>
            <w:r w:rsidRPr="00373EA2">
              <w:rPr>
                <w:rFonts w:cs="Arial"/>
                <w:sz w:val="18"/>
                <w:szCs w:val="18"/>
              </w:rPr>
              <w:t xml:space="preserve"> i kwasy sulfonowe, </w:t>
            </w:r>
            <w:proofErr w:type="spellStart"/>
            <w:r w:rsidRPr="00373EA2">
              <w:rPr>
                <w:rFonts w:cs="Arial"/>
                <w:sz w:val="18"/>
                <w:szCs w:val="18"/>
              </w:rPr>
              <w:t>pH</w:t>
            </w:r>
            <w:proofErr w:type="spellEnd"/>
            <w:r w:rsidRPr="00373EA2">
              <w:rPr>
                <w:rFonts w:cs="Arial"/>
                <w:sz w:val="18"/>
                <w:szCs w:val="18"/>
              </w:rPr>
              <w:t xml:space="preserve"> 0,4. Posiadający konsystencję żelu i przyjemny zapach, szybko i skutecznie usuwający wszystkie zanieczyszczenia typowe dla pomieszczeń sanitarnych, nie pozostawiający śladów i smug, delikatny dla czyszczonych powierzchni. Stężenie robocze 0,125%. Opakowanie 1L kanister,1l butelka.</w:t>
            </w:r>
          </w:p>
        </w:tc>
        <w:tc>
          <w:tcPr>
            <w:tcW w:w="1701" w:type="dxa"/>
            <w:vAlign w:val="center"/>
          </w:tcPr>
          <w:p w:rsidR="00B230B5" w:rsidRPr="00373EA2" w:rsidRDefault="00B230B5" w:rsidP="00962544">
            <w:pPr>
              <w:jc w:val="center"/>
              <w:rPr>
                <w:rFonts w:cs="Arial"/>
                <w:sz w:val="18"/>
                <w:szCs w:val="18"/>
              </w:rPr>
            </w:pPr>
          </w:p>
        </w:tc>
        <w:tc>
          <w:tcPr>
            <w:tcW w:w="1417" w:type="dxa"/>
            <w:vAlign w:val="center"/>
          </w:tcPr>
          <w:p w:rsidR="00B230B5" w:rsidRPr="00373EA2" w:rsidRDefault="00B230B5" w:rsidP="00962544">
            <w:pPr>
              <w:jc w:val="center"/>
              <w:rPr>
                <w:rFonts w:cs="Arial"/>
                <w:sz w:val="18"/>
                <w:szCs w:val="18"/>
              </w:rPr>
            </w:pPr>
            <w:proofErr w:type="spellStart"/>
            <w:r w:rsidRPr="00373EA2">
              <w:rPr>
                <w:rFonts w:cs="Arial"/>
                <w:sz w:val="18"/>
                <w:szCs w:val="18"/>
              </w:rPr>
              <w:t>Op</w:t>
            </w:r>
            <w:proofErr w:type="spellEnd"/>
            <w:r w:rsidRPr="00373EA2">
              <w:rPr>
                <w:rFonts w:cs="Arial"/>
                <w:sz w:val="18"/>
                <w:szCs w:val="18"/>
              </w:rPr>
              <w:t>/ 1l.</w:t>
            </w:r>
          </w:p>
        </w:tc>
        <w:tc>
          <w:tcPr>
            <w:tcW w:w="709" w:type="dxa"/>
            <w:vAlign w:val="center"/>
          </w:tcPr>
          <w:p w:rsidR="00B230B5" w:rsidRPr="00373EA2" w:rsidRDefault="00B230B5" w:rsidP="00962544">
            <w:pPr>
              <w:jc w:val="center"/>
              <w:rPr>
                <w:sz w:val="18"/>
                <w:szCs w:val="18"/>
              </w:rPr>
            </w:pPr>
            <w:r w:rsidRPr="00373EA2">
              <w:rPr>
                <w:sz w:val="18"/>
                <w:szCs w:val="18"/>
              </w:rPr>
              <w:t>50</w:t>
            </w:r>
          </w:p>
        </w:tc>
        <w:tc>
          <w:tcPr>
            <w:tcW w:w="851" w:type="dxa"/>
            <w:vAlign w:val="center"/>
          </w:tcPr>
          <w:p w:rsidR="00B230B5" w:rsidRPr="00373EA2" w:rsidRDefault="00B230B5" w:rsidP="00962544">
            <w:pPr>
              <w:jc w:val="center"/>
              <w:rPr>
                <w:rFonts w:cs="Arial"/>
                <w:sz w:val="18"/>
                <w:szCs w:val="18"/>
              </w:rPr>
            </w:pPr>
          </w:p>
        </w:tc>
        <w:tc>
          <w:tcPr>
            <w:tcW w:w="850" w:type="dxa"/>
            <w:vAlign w:val="center"/>
          </w:tcPr>
          <w:p w:rsidR="00B230B5" w:rsidRPr="00373EA2" w:rsidRDefault="00B230B5" w:rsidP="00962544">
            <w:pPr>
              <w:jc w:val="center"/>
              <w:rPr>
                <w:rFonts w:cs="Arial"/>
                <w:sz w:val="18"/>
                <w:szCs w:val="18"/>
              </w:rPr>
            </w:pPr>
          </w:p>
        </w:tc>
        <w:tc>
          <w:tcPr>
            <w:tcW w:w="567" w:type="dxa"/>
            <w:vAlign w:val="center"/>
          </w:tcPr>
          <w:p w:rsidR="00B230B5" w:rsidRPr="00373EA2" w:rsidRDefault="00B230B5" w:rsidP="00962544">
            <w:pPr>
              <w:jc w:val="center"/>
              <w:rPr>
                <w:rFonts w:cs="Arial"/>
                <w:sz w:val="18"/>
                <w:szCs w:val="18"/>
              </w:rPr>
            </w:pPr>
          </w:p>
        </w:tc>
        <w:tc>
          <w:tcPr>
            <w:tcW w:w="1276" w:type="dxa"/>
            <w:vAlign w:val="center"/>
          </w:tcPr>
          <w:p w:rsidR="00B230B5" w:rsidRPr="00373EA2" w:rsidRDefault="00B230B5" w:rsidP="00962544">
            <w:pPr>
              <w:jc w:val="center"/>
              <w:rPr>
                <w:rFonts w:cs="Arial"/>
                <w:sz w:val="18"/>
                <w:szCs w:val="18"/>
              </w:rPr>
            </w:pPr>
          </w:p>
        </w:tc>
        <w:tc>
          <w:tcPr>
            <w:tcW w:w="1275" w:type="dxa"/>
            <w:vAlign w:val="center"/>
          </w:tcPr>
          <w:p w:rsidR="00B230B5" w:rsidRPr="00373EA2" w:rsidRDefault="00B230B5" w:rsidP="00962544">
            <w:pPr>
              <w:jc w:val="center"/>
              <w:rPr>
                <w:rFonts w:cs="Arial"/>
                <w:sz w:val="18"/>
                <w:szCs w:val="18"/>
              </w:rPr>
            </w:pPr>
          </w:p>
        </w:tc>
      </w:tr>
      <w:tr w:rsidR="006B5349" w:rsidRPr="00373EA2" w:rsidTr="006B5349">
        <w:tc>
          <w:tcPr>
            <w:tcW w:w="567" w:type="dxa"/>
          </w:tcPr>
          <w:p w:rsidR="00B230B5" w:rsidRDefault="00B230B5" w:rsidP="00232382">
            <w:pPr>
              <w:jc w:val="center"/>
              <w:rPr>
                <w:sz w:val="18"/>
                <w:szCs w:val="18"/>
              </w:rPr>
            </w:pPr>
          </w:p>
          <w:p w:rsidR="00B230B5" w:rsidRDefault="00B230B5" w:rsidP="00232382">
            <w:pPr>
              <w:jc w:val="center"/>
              <w:rPr>
                <w:sz w:val="18"/>
                <w:szCs w:val="18"/>
              </w:rPr>
            </w:pPr>
          </w:p>
          <w:p w:rsidR="00B230B5" w:rsidRDefault="00B230B5" w:rsidP="00232382">
            <w:pPr>
              <w:jc w:val="center"/>
              <w:rPr>
                <w:sz w:val="18"/>
                <w:szCs w:val="18"/>
              </w:rPr>
            </w:pPr>
          </w:p>
          <w:p w:rsidR="00B230B5" w:rsidRDefault="00B230B5" w:rsidP="00232382">
            <w:pPr>
              <w:jc w:val="center"/>
              <w:rPr>
                <w:sz w:val="18"/>
                <w:szCs w:val="18"/>
              </w:rPr>
            </w:pPr>
          </w:p>
          <w:p w:rsidR="00B230B5" w:rsidRDefault="00B230B5" w:rsidP="00232382">
            <w:pPr>
              <w:jc w:val="center"/>
              <w:rPr>
                <w:sz w:val="18"/>
                <w:szCs w:val="18"/>
              </w:rPr>
            </w:pPr>
          </w:p>
          <w:p w:rsidR="00B230B5" w:rsidRDefault="00B230B5" w:rsidP="00232382">
            <w:pPr>
              <w:jc w:val="center"/>
              <w:rPr>
                <w:sz w:val="18"/>
                <w:szCs w:val="18"/>
              </w:rPr>
            </w:pPr>
          </w:p>
          <w:p w:rsidR="00B230B5" w:rsidRDefault="00B230B5" w:rsidP="00232382">
            <w:pPr>
              <w:jc w:val="center"/>
              <w:rPr>
                <w:sz w:val="18"/>
                <w:szCs w:val="18"/>
              </w:rPr>
            </w:pPr>
          </w:p>
          <w:p w:rsidR="00B230B5" w:rsidRDefault="00B230B5" w:rsidP="00232382">
            <w:pPr>
              <w:jc w:val="center"/>
              <w:rPr>
                <w:sz w:val="18"/>
                <w:szCs w:val="18"/>
              </w:rPr>
            </w:pPr>
          </w:p>
          <w:p w:rsidR="00B230B5" w:rsidRDefault="00B230B5" w:rsidP="00232382">
            <w:pPr>
              <w:jc w:val="center"/>
              <w:rPr>
                <w:sz w:val="18"/>
                <w:szCs w:val="18"/>
              </w:rPr>
            </w:pPr>
          </w:p>
          <w:p w:rsidR="00B230B5" w:rsidRPr="00373EA2" w:rsidRDefault="00B230B5" w:rsidP="00232382">
            <w:pPr>
              <w:jc w:val="center"/>
              <w:rPr>
                <w:sz w:val="18"/>
                <w:szCs w:val="18"/>
              </w:rPr>
            </w:pPr>
            <w:r w:rsidRPr="00373EA2">
              <w:rPr>
                <w:sz w:val="18"/>
                <w:szCs w:val="18"/>
              </w:rPr>
              <w:t>2.</w:t>
            </w:r>
          </w:p>
        </w:tc>
        <w:tc>
          <w:tcPr>
            <w:tcW w:w="6804" w:type="dxa"/>
          </w:tcPr>
          <w:p w:rsidR="00B230B5" w:rsidRPr="00373EA2" w:rsidRDefault="00B230B5" w:rsidP="00373EA2">
            <w:pPr>
              <w:rPr>
                <w:rFonts w:cs="Arial"/>
                <w:sz w:val="18"/>
                <w:szCs w:val="18"/>
              </w:rPr>
            </w:pPr>
            <w:r w:rsidRPr="00373EA2">
              <w:rPr>
                <w:rFonts w:cs="Arial"/>
                <w:sz w:val="18"/>
                <w:szCs w:val="18"/>
              </w:rPr>
              <w:t>Środek czyszczący do urządzeń sanitarnych. Przezna</w:t>
            </w:r>
            <w:r>
              <w:rPr>
                <w:rFonts w:cs="Arial"/>
                <w:sz w:val="18"/>
                <w:szCs w:val="18"/>
              </w:rPr>
              <w:t>czony do codziennego mycia pielę</w:t>
            </w:r>
            <w:r w:rsidRPr="00373EA2">
              <w:rPr>
                <w:rFonts w:cs="Arial"/>
                <w:sz w:val="18"/>
                <w:szCs w:val="18"/>
              </w:rPr>
              <w:t xml:space="preserve">gnacyjnego, skutecznie i szybko usuwający brud, zapewniając mytym powierzchniom ( również porowatym) czystość. Preparat ma czyścić zabrudzenia bez pozostawiania smug i nie niszczyć powierzchni. Preparat musi występować jako </w:t>
            </w:r>
            <w:proofErr w:type="spellStart"/>
            <w:r w:rsidRPr="00373EA2">
              <w:rPr>
                <w:rFonts w:cs="Arial"/>
                <w:sz w:val="18"/>
                <w:szCs w:val="18"/>
              </w:rPr>
              <w:t>superkoncentrat</w:t>
            </w:r>
            <w:proofErr w:type="spellEnd"/>
            <w:r w:rsidRPr="00373EA2">
              <w:rPr>
                <w:rFonts w:cs="Arial"/>
                <w:sz w:val="18"/>
                <w:szCs w:val="18"/>
              </w:rPr>
              <w:t>, a stężenie roztworu roboczego winno wynosić od 0,1% do 0,2%. Skład: 5-20% niejonowe środki powierzchniowo czynne(</w:t>
            </w:r>
            <w:proofErr w:type="spellStart"/>
            <w:r w:rsidRPr="00373EA2">
              <w:rPr>
                <w:rFonts w:cs="Arial"/>
                <w:sz w:val="18"/>
                <w:szCs w:val="18"/>
              </w:rPr>
              <w:t>atoksylowany</w:t>
            </w:r>
            <w:proofErr w:type="spellEnd"/>
            <w:r w:rsidRPr="00373EA2">
              <w:rPr>
                <w:rFonts w:cs="Arial"/>
                <w:sz w:val="18"/>
                <w:szCs w:val="18"/>
              </w:rPr>
              <w:t xml:space="preserve"> alkohol tłuszczowy powyżej 5EO), 10-25% kwas </w:t>
            </w:r>
            <w:proofErr w:type="spellStart"/>
            <w:r w:rsidRPr="00373EA2">
              <w:rPr>
                <w:rFonts w:cs="Arial"/>
                <w:sz w:val="18"/>
                <w:szCs w:val="18"/>
              </w:rPr>
              <w:t>amidosiarkowy</w:t>
            </w:r>
            <w:proofErr w:type="spellEnd"/>
            <w:r w:rsidRPr="00373EA2">
              <w:rPr>
                <w:rFonts w:cs="Arial"/>
                <w:sz w:val="18"/>
                <w:szCs w:val="18"/>
              </w:rPr>
              <w:t xml:space="preserve">, 1,0-1,2 </w:t>
            </w:r>
            <w:proofErr w:type="spellStart"/>
            <w:r w:rsidRPr="00373EA2">
              <w:rPr>
                <w:rFonts w:cs="Arial"/>
                <w:sz w:val="18"/>
                <w:szCs w:val="18"/>
              </w:rPr>
              <w:t>pH</w:t>
            </w:r>
            <w:proofErr w:type="spellEnd"/>
            <w:r w:rsidRPr="00373EA2">
              <w:rPr>
                <w:rFonts w:cs="Arial"/>
                <w:sz w:val="18"/>
                <w:szCs w:val="18"/>
              </w:rPr>
              <w:t xml:space="preserve"> koncentratu, 1,212-1,216 gram/cm3 w 20 </w:t>
            </w:r>
            <w:proofErr w:type="spellStart"/>
            <w:r w:rsidRPr="00373EA2">
              <w:rPr>
                <w:rFonts w:cs="Arial"/>
                <w:sz w:val="18"/>
                <w:szCs w:val="18"/>
              </w:rPr>
              <w:t>st.C</w:t>
            </w:r>
            <w:proofErr w:type="spellEnd"/>
            <w:r w:rsidRPr="00373EA2">
              <w:rPr>
                <w:rFonts w:cs="Arial"/>
                <w:sz w:val="18"/>
                <w:szCs w:val="18"/>
              </w:rPr>
              <w:t>- gęstość względna koncentratu. Dostępny w opakowaniu - 1 l. butelka uzupełniająca. Kodowanie kolorem - kolor czerwony, lub inny wyróżniający się od</w:t>
            </w:r>
            <w:r w:rsidR="00E43E8F">
              <w:rPr>
                <w:rFonts w:cs="Arial"/>
                <w:sz w:val="18"/>
                <w:szCs w:val="18"/>
              </w:rPr>
              <w:t xml:space="preserve"> koloru niebieskiego i purpurowego</w:t>
            </w:r>
            <w:r w:rsidRPr="00373EA2">
              <w:rPr>
                <w:rFonts w:cs="Arial"/>
                <w:sz w:val="18"/>
                <w:szCs w:val="18"/>
              </w:rPr>
              <w:t>. Preparat nietoksyczny dla ludzi i niesklasyfikowany jako niebezpieczny. Powinien posiadać niedrażniący zapach. Opakowanie kompatybilne ze stacją dozującą PENGUIN 4U.</w:t>
            </w:r>
          </w:p>
        </w:tc>
        <w:tc>
          <w:tcPr>
            <w:tcW w:w="1701" w:type="dxa"/>
            <w:vAlign w:val="center"/>
          </w:tcPr>
          <w:p w:rsidR="00B230B5" w:rsidRPr="00373EA2" w:rsidRDefault="00B230B5" w:rsidP="00962544">
            <w:pPr>
              <w:jc w:val="center"/>
              <w:rPr>
                <w:rFonts w:cs="Arial"/>
                <w:sz w:val="18"/>
                <w:szCs w:val="18"/>
              </w:rPr>
            </w:pPr>
          </w:p>
        </w:tc>
        <w:tc>
          <w:tcPr>
            <w:tcW w:w="1417" w:type="dxa"/>
            <w:vAlign w:val="center"/>
          </w:tcPr>
          <w:p w:rsidR="00B230B5" w:rsidRPr="00373EA2" w:rsidRDefault="00B230B5" w:rsidP="00962544">
            <w:pPr>
              <w:jc w:val="center"/>
              <w:rPr>
                <w:rFonts w:cs="Arial"/>
                <w:sz w:val="18"/>
                <w:szCs w:val="18"/>
              </w:rPr>
            </w:pPr>
            <w:r w:rsidRPr="00373EA2">
              <w:rPr>
                <w:rFonts w:cs="Arial"/>
                <w:sz w:val="18"/>
                <w:szCs w:val="18"/>
              </w:rPr>
              <w:t>Op./ 1l.</w:t>
            </w:r>
          </w:p>
          <w:p w:rsidR="00B230B5" w:rsidRPr="00373EA2" w:rsidRDefault="00B230B5" w:rsidP="00962544">
            <w:pPr>
              <w:jc w:val="center"/>
              <w:rPr>
                <w:rFonts w:cs="Arial"/>
                <w:sz w:val="18"/>
                <w:szCs w:val="18"/>
              </w:rPr>
            </w:pPr>
            <w:r w:rsidRPr="00373EA2">
              <w:rPr>
                <w:rFonts w:cs="Arial"/>
                <w:sz w:val="18"/>
                <w:szCs w:val="18"/>
              </w:rPr>
              <w:t>Do stosowania w stacji dozującej</w:t>
            </w:r>
          </w:p>
        </w:tc>
        <w:tc>
          <w:tcPr>
            <w:tcW w:w="709" w:type="dxa"/>
            <w:vAlign w:val="center"/>
          </w:tcPr>
          <w:p w:rsidR="00B230B5" w:rsidRPr="00373EA2" w:rsidRDefault="00B230B5" w:rsidP="00962544">
            <w:pPr>
              <w:jc w:val="center"/>
              <w:rPr>
                <w:sz w:val="18"/>
                <w:szCs w:val="18"/>
              </w:rPr>
            </w:pPr>
            <w:r w:rsidRPr="00373EA2">
              <w:rPr>
                <w:sz w:val="18"/>
                <w:szCs w:val="18"/>
              </w:rPr>
              <w:t>150</w:t>
            </w:r>
          </w:p>
        </w:tc>
        <w:tc>
          <w:tcPr>
            <w:tcW w:w="851" w:type="dxa"/>
            <w:vAlign w:val="center"/>
          </w:tcPr>
          <w:p w:rsidR="00B230B5" w:rsidRPr="00373EA2" w:rsidRDefault="00B230B5" w:rsidP="00962544">
            <w:pPr>
              <w:jc w:val="center"/>
              <w:rPr>
                <w:rFonts w:cs="Arial"/>
                <w:sz w:val="18"/>
                <w:szCs w:val="18"/>
              </w:rPr>
            </w:pPr>
          </w:p>
        </w:tc>
        <w:tc>
          <w:tcPr>
            <w:tcW w:w="850" w:type="dxa"/>
            <w:vAlign w:val="center"/>
          </w:tcPr>
          <w:p w:rsidR="00B230B5" w:rsidRPr="00373EA2" w:rsidRDefault="00B230B5" w:rsidP="00962544">
            <w:pPr>
              <w:jc w:val="center"/>
              <w:rPr>
                <w:rFonts w:cs="Arial"/>
                <w:sz w:val="18"/>
                <w:szCs w:val="18"/>
              </w:rPr>
            </w:pPr>
          </w:p>
        </w:tc>
        <w:tc>
          <w:tcPr>
            <w:tcW w:w="567" w:type="dxa"/>
            <w:vAlign w:val="center"/>
          </w:tcPr>
          <w:p w:rsidR="00B230B5" w:rsidRPr="00373EA2" w:rsidRDefault="00B230B5" w:rsidP="00962544">
            <w:pPr>
              <w:jc w:val="center"/>
              <w:rPr>
                <w:rFonts w:cs="Arial"/>
                <w:sz w:val="18"/>
                <w:szCs w:val="18"/>
              </w:rPr>
            </w:pPr>
          </w:p>
        </w:tc>
        <w:tc>
          <w:tcPr>
            <w:tcW w:w="1276" w:type="dxa"/>
            <w:vAlign w:val="center"/>
          </w:tcPr>
          <w:p w:rsidR="00B230B5" w:rsidRPr="00373EA2" w:rsidRDefault="00B230B5" w:rsidP="00962544">
            <w:pPr>
              <w:jc w:val="center"/>
              <w:rPr>
                <w:rFonts w:cs="Arial"/>
                <w:sz w:val="18"/>
                <w:szCs w:val="18"/>
              </w:rPr>
            </w:pPr>
          </w:p>
        </w:tc>
        <w:tc>
          <w:tcPr>
            <w:tcW w:w="1275" w:type="dxa"/>
            <w:vAlign w:val="center"/>
          </w:tcPr>
          <w:p w:rsidR="00B230B5" w:rsidRPr="00373EA2" w:rsidRDefault="00B230B5" w:rsidP="00962544">
            <w:pPr>
              <w:jc w:val="center"/>
              <w:rPr>
                <w:rFonts w:cs="Arial"/>
                <w:sz w:val="18"/>
                <w:szCs w:val="18"/>
              </w:rPr>
            </w:pPr>
          </w:p>
        </w:tc>
      </w:tr>
      <w:tr w:rsidR="006B5349" w:rsidRPr="00373EA2" w:rsidTr="006B5349">
        <w:tc>
          <w:tcPr>
            <w:tcW w:w="567" w:type="dxa"/>
          </w:tcPr>
          <w:p w:rsidR="00B230B5" w:rsidRDefault="00B230B5" w:rsidP="00232382">
            <w:pPr>
              <w:jc w:val="center"/>
              <w:rPr>
                <w:sz w:val="18"/>
                <w:szCs w:val="18"/>
              </w:rPr>
            </w:pPr>
          </w:p>
          <w:p w:rsidR="00B230B5" w:rsidRDefault="00B230B5" w:rsidP="00232382">
            <w:pPr>
              <w:jc w:val="center"/>
              <w:rPr>
                <w:sz w:val="18"/>
                <w:szCs w:val="18"/>
              </w:rPr>
            </w:pPr>
          </w:p>
          <w:p w:rsidR="00B230B5" w:rsidRDefault="00B230B5" w:rsidP="00232382">
            <w:pPr>
              <w:jc w:val="center"/>
              <w:rPr>
                <w:sz w:val="18"/>
                <w:szCs w:val="18"/>
              </w:rPr>
            </w:pPr>
          </w:p>
          <w:p w:rsidR="00B230B5" w:rsidRDefault="00B230B5" w:rsidP="00232382">
            <w:pPr>
              <w:jc w:val="center"/>
              <w:rPr>
                <w:sz w:val="18"/>
                <w:szCs w:val="18"/>
              </w:rPr>
            </w:pPr>
          </w:p>
          <w:p w:rsidR="00B230B5" w:rsidRDefault="00B230B5" w:rsidP="00232382">
            <w:pPr>
              <w:jc w:val="center"/>
              <w:rPr>
                <w:sz w:val="18"/>
                <w:szCs w:val="18"/>
              </w:rPr>
            </w:pPr>
          </w:p>
          <w:p w:rsidR="00B230B5" w:rsidRDefault="00B230B5" w:rsidP="00232382">
            <w:pPr>
              <w:jc w:val="center"/>
              <w:rPr>
                <w:sz w:val="18"/>
                <w:szCs w:val="18"/>
              </w:rPr>
            </w:pPr>
          </w:p>
          <w:p w:rsidR="00B230B5" w:rsidRDefault="00B230B5" w:rsidP="00232382">
            <w:pPr>
              <w:jc w:val="center"/>
              <w:rPr>
                <w:sz w:val="18"/>
                <w:szCs w:val="18"/>
              </w:rPr>
            </w:pPr>
          </w:p>
          <w:p w:rsidR="00B230B5" w:rsidRPr="00373EA2" w:rsidRDefault="00B230B5" w:rsidP="00232382">
            <w:pPr>
              <w:jc w:val="center"/>
              <w:rPr>
                <w:sz w:val="18"/>
                <w:szCs w:val="18"/>
              </w:rPr>
            </w:pPr>
            <w:r w:rsidRPr="00373EA2">
              <w:rPr>
                <w:sz w:val="18"/>
                <w:szCs w:val="18"/>
              </w:rPr>
              <w:t>3</w:t>
            </w:r>
            <w:r>
              <w:rPr>
                <w:sz w:val="18"/>
                <w:szCs w:val="18"/>
              </w:rPr>
              <w:t>.</w:t>
            </w:r>
          </w:p>
        </w:tc>
        <w:tc>
          <w:tcPr>
            <w:tcW w:w="6804" w:type="dxa"/>
          </w:tcPr>
          <w:p w:rsidR="00B230B5" w:rsidRPr="00373EA2" w:rsidRDefault="00B230B5" w:rsidP="00373EA2">
            <w:pPr>
              <w:rPr>
                <w:rFonts w:cs="Arial"/>
                <w:sz w:val="18"/>
                <w:szCs w:val="18"/>
              </w:rPr>
            </w:pPr>
            <w:r w:rsidRPr="00373EA2">
              <w:rPr>
                <w:rFonts w:cs="Arial"/>
                <w:sz w:val="18"/>
                <w:szCs w:val="18"/>
              </w:rPr>
              <w:lastRenderedPageBreak/>
              <w:t xml:space="preserve">Środek czyszczący do wszystkich powierzchni zmywalnych </w:t>
            </w:r>
            <w:proofErr w:type="spellStart"/>
            <w:r w:rsidRPr="00373EA2">
              <w:rPr>
                <w:rFonts w:cs="Arial"/>
                <w:sz w:val="18"/>
                <w:szCs w:val="18"/>
              </w:rPr>
              <w:t>ponadpodłogowych</w:t>
            </w:r>
            <w:proofErr w:type="spellEnd"/>
            <w:r>
              <w:rPr>
                <w:rFonts w:cs="Arial"/>
                <w:sz w:val="18"/>
                <w:szCs w:val="18"/>
              </w:rPr>
              <w:t xml:space="preserve">  (g</w:t>
            </w:r>
            <w:r w:rsidRPr="00373EA2">
              <w:rPr>
                <w:rFonts w:cs="Arial"/>
                <w:sz w:val="18"/>
                <w:szCs w:val="18"/>
              </w:rPr>
              <w:t xml:space="preserve">lazura, </w:t>
            </w:r>
            <w:proofErr w:type="spellStart"/>
            <w:r w:rsidRPr="00373EA2">
              <w:rPr>
                <w:rFonts w:cs="Arial"/>
                <w:sz w:val="18"/>
                <w:szCs w:val="18"/>
              </w:rPr>
              <w:t>meble</w:t>
            </w:r>
            <w:proofErr w:type="spellEnd"/>
            <w:r w:rsidRPr="00373EA2">
              <w:rPr>
                <w:rFonts w:cs="Arial"/>
                <w:sz w:val="18"/>
                <w:szCs w:val="18"/>
              </w:rPr>
              <w:t>,</w:t>
            </w:r>
            <w:r>
              <w:rPr>
                <w:rFonts w:cs="Arial"/>
                <w:sz w:val="18"/>
                <w:szCs w:val="18"/>
              </w:rPr>
              <w:t xml:space="preserve"> </w:t>
            </w:r>
            <w:r w:rsidRPr="00373EA2">
              <w:rPr>
                <w:rFonts w:cs="Arial"/>
                <w:sz w:val="18"/>
                <w:szCs w:val="18"/>
              </w:rPr>
              <w:t>powierzchnie laminowane, lamperie, przeszklenia, szyby,</w:t>
            </w:r>
            <w:r>
              <w:rPr>
                <w:rFonts w:cs="Arial"/>
                <w:sz w:val="18"/>
                <w:szCs w:val="18"/>
              </w:rPr>
              <w:t xml:space="preserve"> </w:t>
            </w:r>
            <w:r w:rsidRPr="00373EA2">
              <w:rPr>
                <w:rFonts w:cs="Arial"/>
                <w:sz w:val="18"/>
                <w:szCs w:val="18"/>
              </w:rPr>
              <w:t xml:space="preserve">lustra etc.). Preparat ma czyścić zabrudzenia bez pozostawiania smug i nie niszczyć powierzchni. Preparat ma występować jako </w:t>
            </w:r>
            <w:proofErr w:type="spellStart"/>
            <w:r w:rsidRPr="00373EA2">
              <w:rPr>
                <w:rFonts w:cs="Arial"/>
                <w:sz w:val="18"/>
                <w:szCs w:val="18"/>
              </w:rPr>
              <w:t>superkocentrat</w:t>
            </w:r>
            <w:proofErr w:type="spellEnd"/>
            <w:r w:rsidRPr="00373EA2">
              <w:rPr>
                <w:rFonts w:cs="Arial"/>
                <w:sz w:val="18"/>
                <w:szCs w:val="18"/>
              </w:rPr>
              <w:t xml:space="preserve">, a stężenie robocze roztworu powinno wynosić od 0,1 do 0,2% , </w:t>
            </w:r>
            <w:proofErr w:type="spellStart"/>
            <w:r w:rsidRPr="00373EA2">
              <w:rPr>
                <w:rFonts w:cs="Arial"/>
                <w:sz w:val="18"/>
                <w:szCs w:val="18"/>
              </w:rPr>
              <w:t>pH</w:t>
            </w:r>
            <w:proofErr w:type="spellEnd"/>
            <w:r w:rsidRPr="00373EA2">
              <w:rPr>
                <w:rFonts w:cs="Arial"/>
                <w:sz w:val="18"/>
                <w:szCs w:val="18"/>
              </w:rPr>
              <w:t xml:space="preserve"> koncentratu- 5,4 do 6,7, gęstość względna koncentratu 0,99- 0,998 gram/cm3 w 20 st. C.     Skład: 1-5% anionowe środki powierzchniowo czynne ( </w:t>
            </w:r>
            <w:proofErr w:type="spellStart"/>
            <w:r w:rsidRPr="00373EA2">
              <w:rPr>
                <w:rFonts w:cs="Arial"/>
                <w:sz w:val="18"/>
                <w:szCs w:val="18"/>
              </w:rPr>
              <w:lastRenderedPageBreak/>
              <w:t>alkiloeterosiarczany</w:t>
            </w:r>
            <w:proofErr w:type="spellEnd"/>
            <w:r w:rsidRPr="00373EA2">
              <w:rPr>
                <w:rFonts w:cs="Arial"/>
                <w:sz w:val="18"/>
                <w:szCs w:val="18"/>
              </w:rPr>
              <w:t>), 15-30% niejonowe środki powierzchniowo czynne, 15-25% a</w:t>
            </w:r>
            <w:r w:rsidR="0063150D">
              <w:rPr>
                <w:rFonts w:cs="Arial"/>
                <w:sz w:val="18"/>
                <w:szCs w:val="18"/>
              </w:rPr>
              <w:t>lkohol izopropylowy. Dostę</w:t>
            </w:r>
            <w:r w:rsidRPr="00373EA2">
              <w:rPr>
                <w:rFonts w:cs="Arial"/>
                <w:sz w:val="18"/>
                <w:szCs w:val="18"/>
              </w:rPr>
              <w:t>pny w opakowaniu - butelka 1L. uzupełniająca. Kodowanie kolorem - kolor niebieski, lub inny wyróżniający się od ko</w:t>
            </w:r>
            <w:r w:rsidR="00E43E8F">
              <w:rPr>
                <w:rFonts w:cs="Arial"/>
                <w:sz w:val="18"/>
                <w:szCs w:val="18"/>
              </w:rPr>
              <w:t>loru czerwonego i purpurowego</w:t>
            </w:r>
            <w:r w:rsidRPr="00373EA2">
              <w:rPr>
                <w:rFonts w:cs="Arial"/>
                <w:sz w:val="18"/>
                <w:szCs w:val="18"/>
              </w:rPr>
              <w:t>. Preparat nietoksyczny dla ludzi i niesklasyfikowany ja</w:t>
            </w:r>
            <w:r w:rsidR="0063150D">
              <w:rPr>
                <w:rFonts w:cs="Arial"/>
                <w:sz w:val="18"/>
                <w:szCs w:val="18"/>
              </w:rPr>
              <w:t>k</w:t>
            </w:r>
            <w:r w:rsidRPr="00373EA2">
              <w:rPr>
                <w:rFonts w:cs="Arial"/>
                <w:sz w:val="18"/>
                <w:szCs w:val="18"/>
              </w:rPr>
              <w:t>o niebezpieczny. Powinien posiadać niedrażniący zapach. Opakowanie kompatybilne ze stacją dozującą PENGUIN 4U.</w:t>
            </w:r>
          </w:p>
        </w:tc>
        <w:tc>
          <w:tcPr>
            <w:tcW w:w="1701" w:type="dxa"/>
          </w:tcPr>
          <w:p w:rsidR="00B230B5" w:rsidRPr="00373EA2" w:rsidRDefault="00B230B5" w:rsidP="00373EA2">
            <w:pPr>
              <w:jc w:val="center"/>
              <w:rPr>
                <w:rFonts w:cs="Arial"/>
                <w:sz w:val="18"/>
                <w:szCs w:val="18"/>
              </w:rPr>
            </w:pPr>
          </w:p>
        </w:tc>
        <w:tc>
          <w:tcPr>
            <w:tcW w:w="1417" w:type="dxa"/>
          </w:tcPr>
          <w:p w:rsidR="00B230B5" w:rsidRPr="00373EA2" w:rsidRDefault="00B230B5" w:rsidP="00373EA2">
            <w:pPr>
              <w:jc w:val="center"/>
              <w:rPr>
                <w:rFonts w:cs="Arial"/>
                <w:sz w:val="18"/>
                <w:szCs w:val="18"/>
              </w:rPr>
            </w:pPr>
          </w:p>
          <w:p w:rsidR="00B230B5" w:rsidRPr="00373EA2" w:rsidRDefault="00B230B5" w:rsidP="00373EA2">
            <w:pPr>
              <w:jc w:val="center"/>
              <w:rPr>
                <w:rFonts w:cs="Arial"/>
                <w:sz w:val="18"/>
                <w:szCs w:val="18"/>
              </w:rPr>
            </w:pPr>
          </w:p>
          <w:p w:rsidR="00B230B5" w:rsidRPr="00373EA2" w:rsidRDefault="00B230B5" w:rsidP="00373EA2">
            <w:pPr>
              <w:jc w:val="center"/>
              <w:rPr>
                <w:rFonts w:cs="Arial"/>
                <w:sz w:val="18"/>
                <w:szCs w:val="18"/>
              </w:rPr>
            </w:pPr>
          </w:p>
          <w:p w:rsidR="00B230B5" w:rsidRPr="00373EA2" w:rsidRDefault="00B230B5" w:rsidP="00373EA2">
            <w:pPr>
              <w:jc w:val="center"/>
              <w:rPr>
                <w:rFonts w:cs="Arial"/>
                <w:sz w:val="18"/>
                <w:szCs w:val="18"/>
              </w:rPr>
            </w:pPr>
          </w:p>
          <w:p w:rsidR="00B230B5" w:rsidRPr="00373EA2" w:rsidRDefault="00B230B5" w:rsidP="00373EA2">
            <w:pPr>
              <w:jc w:val="center"/>
              <w:rPr>
                <w:rFonts w:cs="Arial"/>
                <w:sz w:val="18"/>
                <w:szCs w:val="18"/>
              </w:rPr>
            </w:pPr>
          </w:p>
          <w:p w:rsidR="00B230B5" w:rsidRPr="00373EA2" w:rsidRDefault="00B230B5" w:rsidP="00373EA2">
            <w:pPr>
              <w:jc w:val="center"/>
              <w:rPr>
                <w:rFonts w:cs="Arial"/>
                <w:sz w:val="18"/>
                <w:szCs w:val="18"/>
              </w:rPr>
            </w:pPr>
            <w:r w:rsidRPr="00373EA2">
              <w:rPr>
                <w:rFonts w:cs="Arial"/>
                <w:sz w:val="18"/>
                <w:szCs w:val="18"/>
              </w:rPr>
              <w:t>Op./ 1l.</w:t>
            </w:r>
          </w:p>
          <w:p w:rsidR="00B230B5" w:rsidRPr="00373EA2" w:rsidRDefault="00B230B5" w:rsidP="00373EA2">
            <w:pPr>
              <w:jc w:val="center"/>
              <w:rPr>
                <w:rFonts w:cs="Arial"/>
                <w:sz w:val="18"/>
                <w:szCs w:val="18"/>
              </w:rPr>
            </w:pPr>
            <w:r w:rsidRPr="00373EA2">
              <w:rPr>
                <w:rFonts w:cs="Arial"/>
                <w:sz w:val="18"/>
                <w:szCs w:val="18"/>
              </w:rPr>
              <w:lastRenderedPageBreak/>
              <w:t>Do stosowania w stacji dozującej</w:t>
            </w:r>
          </w:p>
        </w:tc>
        <w:tc>
          <w:tcPr>
            <w:tcW w:w="709" w:type="dxa"/>
          </w:tcPr>
          <w:p w:rsidR="00B230B5" w:rsidRPr="00373EA2" w:rsidRDefault="00B230B5" w:rsidP="00373EA2">
            <w:pPr>
              <w:jc w:val="center"/>
              <w:rPr>
                <w:sz w:val="18"/>
                <w:szCs w:val="18"/>
              </w:rPr>
            </w:pPr>
          </w:p>
          <w:p w:rsidR="00B230B5" w:rsidRPr="00373EA2" w:rsidRDefault="00B230B5" w:rsidP="00373EA2">
            <w:pPr>
              <w:jc w:val="center"/>
              <w:rPr>
                <w:sz w:val="18"/>
                <w:szCs w:val="18"/>
              </w:rPr>
            </w:pPr>
          </w:p>
          <w:p w:rsidR="00B230B5" w:rsidRPr="00373EA2" w:rsidRDefault="00B230B5" w:rsidP="00373EA2">
            <w:pPr>
              <w:jc w:val="center"/>
              <w:rPr>
                <w:sz w:val="18"/>
                <w:szCs w:val="18"/>
              </w:rPr>
            </w:pPr>
          </w:p>
          <w:p w:rsidR="00B230B5" w:rsidRPr="00373EA2" w:rsidRDefault="00B230B5" w:rsidP="00373EA2">
            <w:pPr>
              <w:jc w:val="center"/>
              <w:rPr>
                <w:sz w:val="18"/>
                <w:szCs w:val="18"/>
              </w:rPr>
            </w:pPr>
          </w:p>
          <w:p w:rsidR="00B230B5" w:rsidRPr="00373EA2" w:rsidRDefault="00B230B5" w:rsidP="00373EA2">
            <w:pPr>
              <w:jc w:val="center"/>
              <w:rPr>
                <w:sz w:val="18"/>
                <w:szCs w:val="18"/>
              </w:rPr>
            </w:pPr>
          </w:p>
          <w:p w:rsidR="00B230B5" w:rsidRPr="00373EA2" w:rsidRDefault="00B230B5" w:rsidP="00373EA2">
            <w:pPr>
              <w:jc w:val="center"/>
              <w:rPr>
                <w:sz w:val="18"/>
                <w:szCs w:val="18"/>
              </w:rPr>
            </w:pPr>
          </w:p>
          <w:p w:rsidR="00B230B5" w:rsidRPr="00373EA2" w:rsidRDefault="00B230B5" w:rsidP="00373EA2">
            <w:pPr>
              <w:jc w:val="center"/>
              <w:rPr>
                <w:sz w:val="18"/>
                <w:szCs w:val="18"/>
              </w:rPr>
            </w:pPr>
            <w:r w:rsidRPr="00373EA2">
              <w:rPr>
                <w:sz w:val="18"/>
                <w:szCs w:val="18"/>
              </w:rPr>
              <w:lastRenderedPageBreak/>
              <w:t>150</w:t>
            </w:r>
          </w:p>
        </w:tc>
        <w:tc>
          <w:tcPr>
            <w:tcW w:w="851" w:type="dxa"/>
            <w:vAlign w:val="center"/>
          </w:tcPr>
          <w:p w:rsidR="00B230B5" w:rsidRPr="00373EA2" w:rsidRDefault="00B230B5" w:rsidP="00373EA2">
            <w:pPr>
              <w:jc w:val="center"/>
              <w:rPr>
                <w:rFonts w:cs="Arial"/>
                <w:sz w:val="18"/>
                <w:szCs w:val="18"/>
              </w:rPr>
            </w:pPr>
          </w:p>
        </w:tc>
        <w:tc>
          <w:tcPr>
            <w:tcW w:w="850" w:type="dxa"/>
            <w:vAlign w:val="center"/>
          </w:tcPr>
          <w:p w:rsidR="00B230B5" w:rsidRPr="00373EA2" w:rsidRDefault="00B230B5" w:rsidP="00373EA2">
            <w:pPr>
              <w:jc w:val="center"/>
              <w:rPr>
                <w:rFonts w:cs="Arial"/>
                <w:sz w:val="18"/>
                <w:szCs w:val="18"/>
              </w:rPr>
            </w:pPr>
          </w:p>
        </w:tc>
        <w:tc>
          <w:tcPr>
            <w:tcW w:w="567" w:type="dxa"/>
            <w:vAlign w:val="center"/>
          </w:tcPr>
          <w:p w:rsidR="00B230B5" w:rsidRPr="00373EA2" w:rsidRDefault="00B230B5" w:rsidP="00F2641E">
            <w:pPr>
              <w:jc w:val="center"/>
              <w:rPr>
                <w:rFonts w:cs="Arial"/>
                <w:sz w:val="18"/>
                <w:szCs w:val="18"/>
              </w:rPr>
            </w:pPr>
          </w:p>
        </w:tc>
        <w:tc>
          <w:tcPr>
            <w:tcW w:w="1276" w:type="dxa"/>
            <w:vAlign w:val="center"/>
          </w:tcPr>
          <w:p w:rsidR="00B230B5" w:rsidRPr="00373EA2" w:rsidRDefault="00B230B5" w:rsidP="00F2641E">
            <w:pPr>
              <w:jc w:val="center"/>
              <w:rPr>
                <w:rFonts w:cs="Arial"/>
                <w:sz w:val="18"/>
                <w:szCs w:val="18"/>
              </w:rPr>
            </w:pPr>
          </w:p>
        </w:tc>
        <w:tc>
          <w:tcPr>
            <w:tcW w:w="1275" w:type="dxa"/>
          </w:tcPr>
          <w:p w:rsidR="00B230B5" w:rsidRPr="00373EA2" w:rsidRDefault="00B230B5" w:rsidP="00F2641E">
            <w:pPr>
              <w:jc w:val="center"/>
              <w:rPr>
                <w:rFonts w:cs="Arial"/>
                <w:sz w:val="18"/>
                <w:szCs w:val="18"/>
              </w:rPr>
            </w:pPr>
          </w:p>
        </w:tc>
      </w:tr>
      <w:tr w:rsidR="006B5349" w:rsidRPr="00373EA2" w:rsidTr="006B5349">
        <w:tc>
          <w:tcPr>
            <w:tcW w:w="567" w:type="dxa"/>
          </w:tcPr>
          <w:p w:rsidR="00B230B5" w:rsidRDefault="00B230B5" w:rsidP="00232382">
            <w:pPr>
              <w:jc w:val="center"/>
              <w:rPr>
                <w:sz w:val="18"/>
                <w:szCs w:val="18"/>
              </w:rPr>
            </w:pPr>
          </w:p>
          <w:p w:rsidR="00B230B5" w:rsidRDefault="00B230B5" w:rsidP="00232382">
            <w:pPr>
              <w:jc w:val="center"/>
              <w:rPr>
                <w:sz w:val="18"/>
                <w:szCs w:val="18"/>
              </w:rPr>
            </w:pPr>
          </w:p>
          <w:p w:rsidR="00B230B5" w:rsidRDefault="00B230B5" w:rsidP="00232382">
            <w:pPr>
              <w:jc w:val="center"/>
              <w:rPr>
                <w:sz w:val="18"/>
                <w:szCs w:val="18"/>
              </w:rPr>
            </w:pPr>
          </w:p>
          <w:p w:rsidR="00B230B5" w:rsidRDefault="00B230B5" w:rsidP="00232382">
            <w:pPr>
              <w:jc w:val="center"/>
              <w:rPr>
                <w:sz w:val="18"/>
                <w:szCs w:val="18"/>
              </w:rPr>
            </w:pPr>
          </w:p>
          <w:p w:rsidR="00B230B5" w:rsidRDefault="00B230B5" w:rsidP="00232382">
            <w:pPr>
              <w:jc w:val="center"/>
              <w:rPr>
                <w:sz w:val="18"/>
                <w:szCs w:val="18"/>
              </w:rPr>
            </w:pPr>
          </w:p>
          <w:p w:rsidR="00B230B5" w:rsidRDefault="00B230B5" w:rsidP="00232382">
            <w:pPr>
              <w:jc w:val="center"/>
              <w:rPr>
                <w:sz w:val="18"/>
                <w:szCs w:val="18"/>
              </w:rPr>
            </w:pPr>
          </w:p>
          <w:p w:rsidR="00B230B5" w:rsidRDefault="00B230B5" w:rsidP="00232382">
            <w:pPr>
              <w:jc w:val="center"/>
              <w:rPr>
                <w:sz w:val="18"/>
                <w:szCs w:val="18"/>
              </w:rPr>
            </w:pPr>
          </w:p>
          <w:p w:rsidR="00B230B5" w:rsidRPr="00373EA2" w:rsidRDefault="00B230B5" w:rsidP="00232382">
            <w:pPr>
              <w:jc w:val="center"/>
              <w:rPr>
                <w:sz w:val="18"/>
                <w:szCs w:val="18"/>
              </w:rPr>
            </w:pPr>
            <w:r w:rsidRPr="00373EA2">
              <w:rPr>
                <w:sz w:val="18"/>
                <w:szCs w:val="18"/>
              </w:rPr>
              <w:t>4.</w:t>
            </w:r>
          </w:p>
        </w:tc>
        <w:tc>
          <w:tcPr>
            <w:tcW w:w="6804" w:type="dxa"/>
          </w:tcPr>
          <w:p w:rsidR="00B230B5" w:rsidRPr="00373EA2" w:rsidRDefault="0053604D" w:rsidP="00E43E8F">
            <w:pPr>
              <w:rPr>
                <w:rFonts w:cs="Arial"/>
                <w:sz w:val="18"/>
                <w:szCs w:val="18"/>
              </w:rPr>
            </w:pPr>
            <w:r w:rsidRPr="0053604D">
              <w:rPr>
                <w:rFonts w:cs="Arial"/>
                <w:sz w:val="18"/>
                <w:szCs w:val="18"/>
              </w:rPr>
              <w:t xml:space="preserve">Koncentrat pielęgnacyjno – czyszczący przeznaczony do wszystkich wodoodpornych podłóg z wyjątkiem wykładzin dywanowych i z surowego drewna. Idealny do podłóg pokrytych akrylanem. Zawiera wodorozcieńczalne komponenty tworzące odporną na zabrudzenia, przezroczystą, antypoślizgową powłokę ochronną. Preparat ma występować jako </w:t>
            </w:r>
            <w:proofErr w:type="spellStart"/>
            <w:r w:rsidRPr="0053604D">
              <w:rPr>
                <w:rFonts w:cs="Arial"/>
                <w:sz w:val="18"/>
                <w:szCs w:val="18"/>
              </w:rPr>
              <w:t>superkocentrat</w:t>
            </w:r>
            <w:proofErr w:type="spellEnd"/>
            <w:r w:rsidRPr="0053604D">
              <w:rPr>
                <w:rFonts w:cs="Arial"/>
                <w:sz w:val="18"/>
                <w:szCs w:val="18"/>
              </w:rPr>
              <w:t>, a stężenie robocze roztworu powinno wynosić od 0,1 do 0,2%.Skład:alkohole sulfonowe 5-10 % ,</w:t>
            </w:r>
            <w:proofErr w:type="spellStart"/>
            <w:r w:rsidRPr="0053604D">
              <w:rPr>
                <w:rFonts w:cs="Arial"/>
                <w:sz w:val="18"/>
                <w:szCs w:val="18"/>
              </w:rPr>
              <w:t>etoksylowany</w:t>
            </w:r>
            <w:proofErr w:type="spellEnd"/>
            <w:r w:rsidRPr="0053604D">
              <w:rPr>
                <w:rFonts w:cs="Arial"/>
                <w:sz w:val="18"/>
                <w:szCs w:val="18"/>
              </w:rPr>
              <w:t xml:space="preserve"> alkohol tłuszczowy 2,5- 5 %, 2-fenoksyetanol 1- 2,5%. </w:t>
            </w:r>
            <w:proofErr w:type="spellStart"/>
            <w:r w:rsidRPr="0053604D">
              <w:rPr>
                <w:rFonts w:cs="Arial"/>
                <w:sz w:val="18"/>
                <w:szCs w:val="18"/>
              </w:rPr>
              <w:t>pH</w:t>
            </w:r>
            <w:proofErr w:type="spellEnd"/>
            <w:r w:rsidRPr="0053604D">
              <w:rPr>
                <w:rFonts w:cs="Arial"/>
                <w:sz w:val="18"/>
                <w:szCs w:val="18"/>
              </w:rPr>
              <w:t xml:space="preserve"> koncentratu:8,4-8,6. Gęstość względna: 1,022- 1,025</w:t>
            </w:r>
            <w:r w:rsidR="00E43E8F">
              <w:rPr>
                <w:rFonts w:cs="Arial"/>
                <w:sz w:val="18"/>
                <w:szCs w:val="18"/>
              </w:rPr>
              <w:t xml:space="preserve"> Kodowanie kolorem – kolor purpurowy lub inny wyróżniający się od koloru niebieskiego i czerwonego.</w:t>
            </w:r>
            <w:r w:rsidRPr="0053604D">
              <w:rPr>
                <w:rFonts w:cs="Arial"/>
                <w:sz w:val="18"/>
                <w:szCs w:val="18"/>
              </w:rPr>
              <w:t>. Dostępny w opakowaniu - 1 l. butelka. Opakowanie kompatybilne ze stacją dozującą PENGUIN 4U.</w:t>
            </w:r>
          </w:p>
        </w:tc>
        <w:tc>
          <w:tcPr>
            <w:tcW w:w="1701" w:type="dxa"/>
          </w:tcPr>
          <w:p w:rsidR="00B230B5" w:rsidRPr="00373EA2" w:rsidRDefault="00B230B5" w:rsidP="00373EA2">
            <w:pPr>
              <w:jc w:val="both"/>
              <w:rPr>
                <w:rFonts w:cs="Arial"/>
                <w:sz w:val="18"/>
                <w:szCs w:val="18"/>
              </w:rPr>
            </w:pPr>
          </w:p>
        </w:tc>
        <w:tc>
          <w:tcPr>
            <w:tcW w:w="1417" w:type="dxa"/>
          </w:tcPr>
          <w:p w:rsidR="00B230B5" w:rsidRPr="00373EA2" w:rsidRDefault="00B230B5" w:rsidP="005D6E17">
            <w:pPr>
              <w:jc w:val="center"/>
              <w:rPr>
                <w:rFonts w:cs="Arial"/>
                <w:sz w:val="18"/>
                <w:szCs w:val="18"/>
              </w:rPr>
            </w:pPr>
          </w:p>
          <w:p w:rsidR="00B230B5" w:rsidRPr="00373EA2" w:rsidRDefault="00B230B5" w:rsidP="005D6E17">
            <w:pPr>
              <w:jc w:val="center"/>
              <w:rPr>
                <w:rFonts w:cs="Arial"/>
                <w:sz w:val="18"/>
                <w:szCs w:val="18"/>
              </w:rPr>
            </w:pPr>
          </w:p>
          <w:p w:rsidR="00B230B5" w:rsidRPr="00373EA2" w:rsidRDefault="00B230B5" w:rsidP="005D6E17">
            <w:pPr>
              <w:jc w:val="center"/>
              <w:rPr>
                <w:rFonts w:cs="Arial"/>
                <w:sz w:val="18"/>
                <w:szCs w:val="18"/>
              </w:rPr>
            </w:pPr>
          </w:p>
          <w:p w:rsidR="00B230B5" w:rsidRPr="00373EA2" w:rsidRDefault="00B230B5" w:rsidP="005D6E17">
            <w:pPr>
              <w:jc w:val="center"/>
              <w:rPr>
                <w:rFonts w:cs="Arial"/>
                <w:sz w:val="18"/>
                <w:szCs w:val="18"/>
              </w:rPr>
            </w:pPr>
          </w:p>
          <w:p w:rsidR="00B230B5" w:rsidRPr="00373EA2" w:rsidRDefault="00B230B5" w:rsidP="005D6E17">
            <w:pPr>
              <w:jc w:val="center"/>
              <w:rPr>
                <w:rFonts w:cs="Arial"/>
                <w:sz w:val="18"/>
                <w:szCs w:val="18"/>
              </w:rPr>
            </w:pPr>
          </w:p>
          <w:p w:rsidR="00B230B5" w:rsidRPr="00373EA2" w:rsidRDefault="00B230B5" w:rsidP="005D6E17">
            <w:pPr>
              <w:jc w:val="center"/>
              <w:rPr>
                <w:rFonts w:cs="Arial"/>
                <w:sz w:val="18"/>
                <w:szCs w:val="18"/>
              </w:rPr>
            </w:pPr>
            <w:r w:rsidRPr="00373EA2">
              <w:rPr>
                <w:rFonts w:cs="Arial"/>
                <w:sz w:val="18"/>
                <w:szCs w:val="18"/>
              </w:rPr>
              <w:t>Op./ 1l.</w:t>
            </w:r>
          </w:p>
          <w:p w:rsidR="00B230B5" w:rsidRPr="00373EA2" w:rsidRDefault="00B230B5" w:rsidP="005D6E17">
            <w:pPr>
              <w:jc w:val="center"/>
              <w:rPr>
                <w:rFonts w:cs="Arial"/>
                <w:sz w:val="18"/>
                <w:szCs w:val="18"/>
              </w:rPr>
            </w:pPr>
            <w:r w:rsidRPr="00373EA2">
              <w:rPr>
                <w:rFonts w:cs="Arial"/>
                <w:sz w:val="18"/>
                <w:szCs w:val="18"/>
              </w:rPr>
              <w:t>Do stosowania w</w:t>
            </w:r>
            <w:r>
              <w:rPr>
                <w:rFonts w:cs="Arial"/>
                <w:sz w:val="18"/>
                <w:szCs w:val="18"/>
              </w:rPr>
              <w:t xml:space="preserve"> st</w:t>
            </w:r>
            <w:r w:rsidRPr="00373EA2">
              <w:rPr>
                <w:rFonts w:cs="Arial"/>
                <w:sz w:val="18"/>
                <w:szCs w:val="18"/>
              </w:rPr>
              <w:t>acji dozującej</w:t>
            </w:r>
          </w:p>
        </w:tc>
        <w:tc>
          <w:tcPr>
            <w:tcW w:w="709" w:type="dxa"/>
          </w:tcPr>
          <w:p w:rsidR="00B230B5" w:rsidRPr="00373EA2" w:rsidRDefault="00B230B5" w:rsidP="005D6E17">
            <w:pPr>
              <w:jc w:val="center"/>
              <w:rPr>
                <w:sz w:val="18"/>
                <w:szCs w:val="18"/>
              </w:rPr>
            </w:pPr>
          </w:p>
          <w:p w:rsidR="00B230B5" w:rsidRPr="00373EA2" w:rsidRDefault="00B230B5" w:rsidP="005D6E17">
            <w:pPr>
              <w:jc w:val="center"/>
              <w:rPr>
                <w:sz w:val="18"/>
                <w:szCs w:val="18"/>
              </w:rPr>
            </w:pPr>
          </w:p>
          <w:p w:rsidR="00B230B5" w:rsidRPr="00373EA2" w:rsidRDefault="00B230B5" w:rsidP="005D6E17">
            <w:pPr>
              <w:jc w:val="center"/>
              <w:rPr>
                <w:sz w:val="18"/>
                <w:szCs w:val="18"/>
              </w:rPr>
            </w:pPr>
          </w:p>
          <w:p w:rsidR="00B230B5" w:rsidRPr="00373EA2" w:rsidRDefault="00B230B5" w:rsidP="005D6E17">
            <w:pPr>
              <w:jc w:val="center"/>
              <w:rPr>
                <w:sz w:val="18"/>
                <w:szCs w:val="18"/>
              </w:rPr>
            </w:pPr>
          </w:p>
          <w:p w:rsidR="00B230B5" w:rsidRPr="00373EA2" w:rsidRDefault="00B230B5" w:rsidP="005D6E17">
            <w:pPr>
              <w:jc w:val="center"/>
              <w:rPr>
                <w:sz w:val="18"/>
                <w:szCs w:val="18"/>
              </w:rPr>
            </w:pPr>
          </w:p>
          <w:p w:rsidR="00B230B5" w:rsidRPr="00373EA2" w:rsidRDefault="00B230B5" w:rsidP="005D6E17">
            <w:pPr>
              <w:jc w:val="center"/>
              <w:rPr>
                <w:sz w:val="18"/>
                <w:szCs w:val="18"/>
              </w:rPr>
            </w:pPr>
          </w:p>
          <w:p w:rsidR="00B230B5" w:rsidRDefault="00B230B5" w:rsidP="005D6E17">
            <w:pPr>
              <w:jc w:val="center"/>
              <w:rPr>
                <w:sz w:val="18"/>
                <w:szCs w:val="18"/>
              </w:rPr>
            </w:pPr>
          </w:p>
          <w:p w:rsidR="00B230B5" w:rsidRPr="00373EA2" w:rsidRDefault="00B230B5" w:rsidP="005D6E17">
            <w:pPr>
              <w:jc w:val="center"/>
              <w:rPr>
                <w:sz w:val="18"/>
                <w:szCs w:val="18"/>
              </w:rPr>
            </w:pPr>
            <w:r w:rsidRPr="00373EA2">
              <w:rPr>
                <w:sz w:val="18"/>
                <w:szCs w:val="18"/>
              </w:rPr>
              <w:t>150</w:t>
            </w:r>
          </w:p>
        </w:tc>
        <w:tc>
          <w:tcPr>
            <w:tcW w:w="851" w:type="dxa"/>
            <w:vAlign w:val="center"/>
          </w:tcPr>
          <w:p w:rsidR="00B230B5" w:rsidRPr="00373EA2" w:rsidRDefault="00B230B5" w:rsidP="005D6E17">
            <w:pPr>
              <w:jc w:val="center"/>
              <w:rPr>
                <w:rFonts w:cs="Arial"/>
                <w:sz w:val="18"/>
                <w:szCs w:val="18"/>
              </w:rPr>
            </w:pPr>
          </w:p>
        </w:tc>
        <w:tc>
          <w:tcPr>
            <w:tcW w:w="850" w:type="dxa"/>
            <w:vAlign w:val="center"/>
          </w:tcPr>
          <w:p w:rsidR="00B230B5" w:rsidRPr="00373EA2" w:rsidRDefault="00B230B5" w:rsidP="005D6E17">
            <w:pPr>
              <w:jc w:val="center"/>
              <w:rPr>
                <w:rFonts w:cs="Arial"/>
                <w:sz w:val="18"/>
                <w:szCs w:val="18"/>
              </w:rPr>
            </w:pPr>
          </w:p>
        </w:tc>
        <w:tc>
          <w:tcPr>
            <w:tcW w:w="567" w:type="dxa"/>
            <w:vAlign w:val="center"/>
          </w:tcPr>
          <w:p w:rsidR="00B230B5" w:rsidRPr="00373EA2" w:rsidRDefault="00B230B5" w:rsidP="005D6E17">
            <w:pPr>
              <w:jc w:val="center"/>
              <w:rPr>
                <w:rFonts w:cs="Arial"/>
                <w:sz w:val="18"/>
                <w:szCs w:val="18"/>
              </w:rPr>
            </w:pPr>
          </w:p>
        </w:tc>
        <w:tc>
          <w:tcPr>
            <w:tcW w:w="1276" w:type="dxa"/>
            <w:vAlign w:val="center"/>
          </w:tcPr>
          <w:p w:rsidR="00B230B5" w:rsidRPr="00373EA2" w:rsidRDefault="00B230B5" w:rsidP="005D6E17">
            <w:pPr>
              <w:jc w:val="center"/>
              <w:rPr>
                <w:rFonts w:cs="Arial"/>
                <w:sz w:val="18"/>
                <w:szCs w:val="18"/>
              </w:rPr>
            </w:pPr>
          </w:p>
        </w:tc>
        <w:tc>
          <w:tcPr>
            <w:tcW w:w="1275" w:type="dxa"/>
          </w:tcPr>
          <w:p w:rsidR="00B230B5" w:rsidRPr="00373EA2" w:rsidRDefault="00B230B5" w:rsidP="005D6E17">
            <w:pPr>
              <w:jc w:val="center"/>
              <w:rPr>
                <w:rFonts w:cs="Arial"/>
                <w:sz w:val="18"/>
                <w:szCs w:val="18"/>
              </w:rPr>
            </w:pPr>
          </w:p>
        </w:tc>
      </w:tr>
      <w:tr w:rsidR="006B5349" w:rsidRPr="00373EA2" w:rsidTr="006B5349">
        <w:tc>
          <w:tcPr>
            <w:tcW w:w="567" w:type="dxa"/>
          </w:tcPr>
          <w:p w:rsidR="00B230B5" w:rsidRDefault="00B230B5" w:rsidP="00232382">
            <w:pPr>
              <w:jc w:val="center"/>
              <w:rPr>
                <w:sz w:val="18"/>
                <w:szCs w:val="18"/>
              </w:rPr>
            </w:pPr>
          </w:p>
          <w:p w:rsidR="00B230B5" w:rsidRDefault="00B230B5" w:rsidP="00232382">
            <w:pPr>
              <w:jc w:val="center"/>
              <w:rPr>
                <w:sz w:val="18"/>
                <w:szCs w:val="18"/>
              </w:rPr>
            </w:pPr>
          </w:p>
          <w:p w:rsidR="00B230B5" w:rsidRDefault="00B230B5" w:rsidP="00232382">
            <w:pPr>
              <w:jc w:val="center"/>
              <w:rPr>
                <w:sz w:val="18"/>
                <w:szCs w:val="18"/>
              </w:rPr>
            </w:pPr>
          </w:p>
          <w:p w:rsidR="00B230B5" w:rsidRDefault="00B230B5" w:rsidP="00232382">
            <w:pPr>
              <w:jc w:val="center"/>
              <w:rPr>
                <w:sz w:val="18"/>
                <w:szCs w:val="18"/>
              </w:rPr>
            </w:pPr>
          </w:p>
          <w:p w:rsidR="00B230B5" w:rsidRDefault="00B230B5" w:rsidP="00232382">
            <w:pPr>
              <w:jc w:val="center"/>
              <w:rPr>
                <w:sz w:val="18"/>
                <w:szCs w:val="18"/>
              </w:rPr>
            </w:pPr>
          </w:p>
          <w:p w:rsidR="00B230B5" w:rsidRDefault="00B230B5" w:rsidP="00232382">
            <w:pPr>
              <w:jc w:val="center"/>
              <w:rPr>
                <w:sz w:val="18"/>
                <w:szCs w:val="18"/>
              </w:rPr>
            </w:pPr>
          </w:p>
          <w:p w:rsidR="00B230B5" w:rsidRDefault="00B230B5" w:rsidP="00232382">
            <w:pPr>
              <w:jc w:val="center"/>
              <w:rPr>
                <w:sz w:val="18"/>
                <w:szCs w:val="18"/>
              </w:rPr>
            </w:pPr>
          </w:p>
          <w:p w:rsidR="00B230B5" w:rsidRPr="00373EA2" w:rsidRDefault="00B230B5" w:rsidP="00232382">
            <w:pPr>
              <w:jc w:val="center"/>
              <w:rPr>
                <w:sz w:val="18"/>
                <w:szCs w:val="18"/>
              </w:rPr>
            </w:pPr>
            <w:r w:rsidRPr="00373EA2">
              <w:rPr>
                <w:sz w:val="18"/>
                <w:szCs w:val="18"/>
              </w:rPr>
              <w:t>5.</w:t>
            </w:r>
          </w:p>
        </w:tc>
        <w:tc>
          <w:tcPr>
            <w:tcW w:w="6804" w:type="dxa"/>
          </w:tcPr>
          <w:p w:rsidR="00B230B5" w:rsidRPr="003C2294" w:rsidRDefault="00B230B5" w:rsidP="00373EA2">
            <w:pPr>
              <w:rPr>
                <w:rFonts w:cs="Arial"/>
                <w:color w:val="000000"/>
                <w:sz w:val="18"/>
                <w:szCs w:val="18"/>
              </w:rPr>
            </w:pPr>
            <w:r w:rsidRPr="00373EA2">
              <w:rPr>
                <w:rFonts w:cs="Arial"/>
                <w:color w:val="000000"/>
                <w:sz w:val="18"/>
                <w:szCs w:val="18"/>
              </w:rPr>
              <w:t>Uniwersalny środek do us</w:t>
            </w:r>
            <w:r>
              <w:rPr>
                <w:rFonts w:cs="Arial"/>
                <w:color w:val="000000"/>
                <w:sz w:val="18"/>
                <w:szCs w:val="18"/>
              </w:rPr>
              <w:t>u</w:t>
            </w:r>
            <w:r w:rsidRPr="00373EA2">
              <w:rPr>
                <w:rFonts w:cs="Arial"/>
                <w:color w:val="000000"/>
                <w:sz w:val="18"/>
                <w:szCs w:val="18"/>
              </w:rPr>
              <w:t>wania powłok polimerowych. Przeznaczony zarówno do usuwa</w:t>
            </w:r>
            <w:r w:rsidR="006B5349">
              <w:rPr>
                <w:rFonts w:cs="Arial"/>
                <w:color w:val="000000"/>
                <w:sz w:val="18"/>
                <w:szCs w:val="18"/>
              </w:rPr>
              <w:t xml:space="preserve">nia starych powłok polimerowych </w:t>
            </w:r>
            <w:r w:rsidRPr="00373EA2">
              <w:rPr>
                <w:rFonts w:cs="Arial"/>
                <w:color w:val="000000"/>
                <w:sz w:val="18"/>
                <w:szCs w:val="18"/>
              </w:rPr>
              <w:t xml:space="preserve">z linoleum, jak i z podłóg wykonanych z naturalnej gumy. Nadający się również do czyszczenia podłóg z naturalnego i sztucznego kamienia. Środek nie podlegający przepisom CLP dotyczącym etykietowania, co oznacza brak wymagań dotyczących stosowania środków ochrony osobistej. Nie jest sklasyfikowany jako niebezpieczny w myśl rozporządzenia (WE)1272/2008. Zalecane stężenie do usuwania starych powłok- 1:3.Do usuwania podstawowych zabrudzeń- dozowanie 2%-5%.Skład: </w:t>
            </w:r>
            <w:proofErr w:type="spellStart"/>
            <w:r w:rsidRPr="00373EA2">
              <w:rPr>
                <w:rFonts w:cs="Arial"/>
                <w:color w:val="000000"/>
                <w:sz w:val="18"/>
                <w:szCs w:val="18"/>
              </w:rPr>
              <w:t>kumenosulfonian</w:t>
            </w:r>
            <w:proofErr w:type="spellEnd"/>
            <w:r w:rsidRPr="00373EA2">
              <w:rPr>
                <w:rFonts w:cs="Arial"/>
                <w:color w:val="000000"/>
                <w:sz w:val="18"/>
                <w:szCs w:val="18"/>
              </w:rPr>
              <w:t xml:space="preserve"> sodu: 3-5 %; </w:t>
            </w:r>
            <w:proofErr w:type="spellStart"/>
            <w:r w:rsidRPr="00373EA2">
              <w:rPr>
                <w:rFonts w:cs="Arial"/>
                <w:color w:val="000000"/>
                <w:sz w:val="18"/>
                <w:szCs w:val="18"/>
              </w:rPr>
              <w:t>etoksylowany</w:t>
            </w:r>
            <w:proofErr w:type="spellEnd"/>
            <w:r w:rsidRPr="00373EA2">
              <w:rPr>
                <w:rFonts w:cs="Arial"/>
                <w:color w:val="000000"/>
                <w:sz w:val="18"/>
                <w:szCs w:val="18"/>
              </w:rPr>
              <w:t xml:space="preserve"> alkohol tłuszczowy: 1-2,5% </w:t>
            </w:r>
            <w:proofErr w:type="spellStart"/>
            <w:r w:rsidRPr="00373EA2">
              <w:rPr>
                <w:rFonts w:cs="Arial"/>
                <w:color w:val="000000"/>
                <w:sz w:val="18"/>
                <w:szCs w:val="18"/>
              </w:rPr>
              <w:t>pH</w:t>
            </w:r>
            <w:proofErr w:type="spellEnd"/>
            <w:r w:rsidRPr="00373EA2">
              <w:rPr>
                <w:rFonts w:cs="Arial"/>
                <w:color w:val="000000"/>
                <w:sz w:val="18"/>
                <w:szCs w:val="18"/>
              </w:rPr>
              <w:t>: 10,1- 10,5 ( 100 %), Kolor: bezbarwny. Zapach: amoniakalny. Gęstość względna: 1,035- 1,045. Opakowanie: kanister 10 L</w:t>
            </w:r>
          </w:p>
        </w:tc>
        <w:tc>
          <w:tcPr>
            <w:tcW w:w="1701" w:type="dxa"/>
          </w:tcPr>
          <w:p w:rsidR="00B230B5" w:rsidRPr="00373EA2" w:rsidRDefault="00B230B5" w:rsidP="00373EA2">
            <w:pPr>
              <w:jc w:val="center"/>
              <w:rPr>
                <w:rFonts w:cs="Arial"/>
                <w:sz w:val="18"/>
                <w:szCs w:val="18"/>
              </w:rPr>
            </w:pPr>
          </w:p>
        </w:tc>
        <w:tc>
          <w:tcPr>
            <w:tcW w:w="1417" w:type="dxa"/>
          </w:tcPr>
          <w:p w:rsidR="00B230B5" w:rsidRPr="00373EA2" w:rsidRDefault="00B230B5" w:rsidP="00373EA2">
            <w:pPr>
              <w:jc w:val="center"/>
              <w:rPr>
                <w:rFonts w:cs="Arial"/>
                <w:sz w:val="18"/>
                <w:szCs w:val="18"/>
              </w:rPr>
            </w:pPr>
          </w:p>
          <w:p w:rsidR="00B230B5" w:rsidRPr="00373EA2" w:rsidRDefault="00B230B5" w:rsidP="00373EA2">
            <w:pPr>
              <w:jc w:val="center"/>
              <w:rPr>
                <w:rFonts w:cs="Arial"/>
                <w:sz w:val="18"/>
                <w:szCs w:val="18"/>
              </w:rPr>
            </w:pPr>
          </w:p>
          <w:p w:rsidR="00B230B5" w:rsidRPr="00373EA2" w:rsidRDefault="00B230B5" w:rsidP="00373EA2">
            <w:pPr>
              <w:jc w:val="center"/>
              <w:rPr>
                <w:rFonts w:cs="Arial"/>
                <w:sz w:val="18"/>
                <w:szCs w:val="18"/>
              </w:rPr>
            </w:pPr>
          </w:p>
          <w:p w:rsidR="00B230B5" w:rsidRPr="00373EA2" w:rsidRDefault="00B230B5" w:rsidP="00373EA2">
            <w:pPr>
              <w:jc w:val="center"/>
              <w:rPr>
                <w:rFonts w:cs="Arial"/>
                <w:sz w:val="18"/>
                <w:szCs w:val="18"/>
              </w:rPr>
            </w:pPr>
          </w:p>
          <w:p w:rsidR="00B230B5" w:rsidRPr="00373EA2" w:rsidRDefault="00B230B5" w:rsidP="00373EA2">
            <w:pPr>
              <w:jc w:val="center"/>
              <w:rPr>
                <w:rFonts w:cs="Arial"/>
                <w:sz w:val="18"/>
                <w:szCs w:val="18"/>
              </w:rPr>
            </w:pPr>
          </w:p>
          <w:p w:rsidR="00B230B5" w:rsidRDefault="00B230B5" w:rsidP="00373EA2">
            <w:pPr>
              <w:jc w:val="center"/>
              <w:rPr>
                <w:rFonts w:cs="Arial"/>
                <w:sz w:val="18"/>
                <w:szCs w:val="18"/>
              </w:rPr>
            </w:pPr>
          </w:p>
          <w:p w:rsidR="00B230B5" w:rsidRDefault="00B230B5" w:rsidP="00373EA2">
            <w:pPr>
              <w:jc w:val="center"/>
              <w:rPr>
                <w:rFonts w:cs="Arial"/>
                <w:sz w:val="18"/>
                <w:szCs w:val="18"/>
              </w:rPr>
            </w:pPr>
          </w:p>
          <w:p w:rsidR="00B230B5" w:rsidRPr="00373EA2" w:rsidRDefault="00B230B5" w:rsidP="00373EA2">
            <w:pPr>
              <w:jc w:val="center"/>
              <w:rPr>
                <w:rFonts w:cs="Arial"/>
                <w:sz w:val="18"/>
                <w:szCs w:val="18"/>
              </w:rPr>
            </w:pPr>
            <w:r w:rsidRPr="00373EA2">
              <w:rPr>
                <w:rFonts w:cs="Arial"/>
                <w:sz w:val="18"/>
                <w:szCs w:val="18"/>
              </w:rPr>
              <w:t>Op./ 10l</w:t>
            </w:r>
          </w:p>
        </w:tc>
        <w:tc>
          <w:tcPr>
            <w:tcW w:w="709" w:type="dxa"/>
          </w:tcPr>
          <w:p w:rsidR="00B230B5" w:rsidRDefault="00B230B5" w:rsidP="00373EA2">
            <w:pPr>
              <w:jc w:val="center"/>
              <w:rPr>
                <w:sz w:val="18"/>
                <w:szCs w:val="18"/>
              </w:rPr>
            </w:pPr>
          </w:p>
          <w:p w:rsidR="00B230B5" w:rsidRDefault="00B230B5" w:rsidP="00373EA2">
            <w:pPr>
              <w:jc w:val="center"/>
              <w:rPr>
                <w:sz w:val="18"/>
                <w:szCs w:val="18"/>
              </w:rPr>
            </w:pPr>
          </w:p>
          <w:p w:rsidR="00B230B5" w:rsidRDefault="00B230B5" w:rsidP="00373EA2">
            <w:pPr>
              <w:jc w:val="center"/>
              <w:rPr>
                <w:sz w:val="18"/>
                <w:szCs w:val="18"/>
              </w:rPr>
            </w:pPr>
          </w:p>
          <w:p w:rsidR="00B230B5" w:rsidRDefault="00B230B5" w:rsidP="00373EA2">
            <w:pPr>
              <w:jc w:val="center"/>
              <w:rPr>
                <w:sz w:val="18"/>
                <w:szCs w:val="18"/>
              </w:rPr>
            </w:pPr>
          </w:p>
          <w:p w:rsidR="00B230B5" w:rsidRDefault="00B230B5" w:rsidP="00373EA2">
            <w:pPr>
              <w:jc w:val="center"/>
              <w:rPr>
                <w:sz w:val="18"/>
                <w:szCs w:val="18"/>
              </w:rPr>
            </w:pPr>
          </w:p>
          <w:p w:rsidR="00B230B5" w:rsidRDefault="00B230B5" w:rsidP="00373EA2">
            <w:pPr>
              <w:jc w:val="center"/>
              <w:rPr>
                <w:sz w:val="18"/>
                <w:szCs w:val="18"/>
              </w:rPr>
            </w:pPr>
          </w:p>
          <w:p w:rsidR="00B230B5" w:rsidRDefault="00B230B5" w:rsidP="00373EA2">
            <w:pPr>
              <w:jc w:val="center"/>
              <w:rPr>
                <w:sz w:val="18"/>
                <w:szCs w:val="18"/>
              </w:rPr>
            </w:pPr>
          </w:p>
          <w:p w:rsidR="00B230B5" w:rsidRPr="00373EA2" w:rsidRDefault="00B230B5" w:rsidP="00373EA2">
            <w:pPr>
              <w:jc w:val="center"/>
              <w:rPr>
                <w:sz w:val="18"/>
                <w:szCs w:val="18"/>
              </w:rPr>
            </w:pPr>
            <w:r w:rsidRPr="00373EA2">
              <w:rPr>
                <w:sz w:val="18"/>
                <w:szCs w:val="18"/>
              </w:rPr>
              <w:t>5</w:t>
            </w:r>
          </w:p>
        </w:tc>
        <w:tc>
          <w:tcPr>
            <w:tcW w:w="851" w:type="dxa"/>
            <w:vAlign w:val="center"/>
          </w:tcPr>
          <w:p w:rsidR="00B230B5" w:rsidRPr="00373EA2" w:rsidRDefault="00B230B5" w:rsidP="00373EA2">
            <w:pPr>
              <w:jc w:val="center"/>
              <w:rPr>
                <w:rFonts w:cs="Arial"/>
                <w:sz w:val="18"/>
                <w:szCs w:val="18"/>
              </w:rPr>
            </w:pPr>
          </w:p>
        </w:tc>
        <w:tc>
          <w:tcPr>
            <w:tcW w:w="850" w:type="dxa"/>
            <w:vAlign w:val="center"/>
          </w:tcPr>
          <w:p w:rsidR="00B230B5" w:rsidRPr="00373EA2" w:rsidRDefault="00B230B5" w:rsidP="00373EA2">
            <w:pPr>
              <w:jc w:val="center"/>
              <w:rPr>
                <w:rFonts w:cs="Arial"/>
                <w:sz w:val="18"/>
                <w:szCs w:val="18"/>
              </w:rPr>
            </w:pPr>
          </w:p>
        </w:tc>
        <w:tc>
          <w:tcPr>
            <w:tcW w:w="567" w:type="dxa"/>
            <w:vAlign w:val="center"/>
          </w:tcPr>
          <w:p w:rsidR="00B230B5" w:rsidRPr="00373EA2" w:rsidRDefault="00B230B5" w:rsidP="00F2641E">
            <w:pPr>
              <w:jc w:val="center"/>
              <w:rPr>
                <w:rFonts w:cs="Arial"/>
                <w:sz w:val="18"/>
                <w:szCs w:val="18"/>
              </w:rPr>
            </w:pPr>
          </w:p>
        </w:tc>
        <w:tc>
          <w:tcPr>
            <w:tcW w:w="1276" w:type="dxa"/>
            <w:vAlign w:val="center"/>
          </w:tcPr>
          <w:p w:rsidR="00B230B5" w:rsidRPr="00373EA2" w:rsidRDefault="00B230B5" w:rsidP="00F2641E">
            <w:pPr>
              <w:jc w:val="center"/>
              <w:rPr>
                <w:rFonts w:cs="Arial"/>
                <w:sz w:val="18"/>
                <w:szCs w:val="18"/>
              </w:rPr>
            </w:pPr>
          </w:p>
        </w:tc>
        <w:tc>
          <w:tcPr>
            <w:tcW w:w="1275" w:type="dxa"/>
          </w:tcPr>
          <w:p w:rsidR="00B230B5" w:rsidRPr="00373EA2" w:rsidRDefault="00B230B5" w:rsidP="00F2641E">
            <w:pPr>
              <w:jc w:val="center"/>
              <w:rPr>
                <w:rFonts w:cs="Arial"/>
                <w:sz w:val="18"/>
                <w:szCs w:val="18"/>
              </w:rPr>
            </w:pPr>
          </w:p>
        </w:tc>
      </w:tr>
      <w:tr w:rsidR="006B5349" w:rsidRPr="00373EA2" w:rsidTr="006B5349">
        <w:trPr>
          <w:trHeight w:val="1153"/>
        </w:trPr>
        <w:tc>
          <w:tcPr>
            <w:tcW w:w="567" w:type="dxa"/>
          </w:tcPr>
          <w:p w:rsidR="00B230B5" w:rsidRDefault="00B230B5" w:rsidP="00232382">
            <w:pPr>
              <w:jc w:val="center"/>
              <w:rPr>
                <w:sz w:val="18"/>
                <w:szCs w:val="18"/>
              </w:rPr>
            </w:pPr>
          </w:p>
          <w:p w:rsidR="00B230B5" w:rsidRDefault="00B230B5" w:rsidP="00232382">
            <w:pPr>
              <w:jc w:val="center"/>
              <w:rPr>
                <w:sz w:val="18"/>
                <w:szCs w:val="18"/>
              </w:rPr>
            </w:pPr>
          </w:p>
          <w:p w:rsidR="00B230B5" w:rsidRDefault="00B230B5" w:rsidP="00232382">
            <w:pPr>
              <w:jc w:val="center"/>
              <w:rPr>
                <w:sz w:val="18"/>
                <w:szCs w:val="18"/>
              </w:rPr>
            </w:pPr>
          </w:p>
          <w:p w:rsidR="00B230B5" w:rsidRPr="00373EA2" w:rsidRDefault="00B230B5" w:rsidP="00232382">
            <w:pPr>
              <w:jc w:val="center"/>
              <w:rPr>
                <w:sz w:val="18"/>
                <w:szCs w:val="18"/>
              </w:rPr>
            </w:pPr>
            <w:r w:rsidRPr="00373EA2">
              <w:rPr>
                <w:sz w:val="18"/>
                <w:szCs w:val="18"/>
              </w:rPr>
              <w:t>6.</w:t>
            </w:r>
          </w:p>
        </w:tc>
        <w:tc>
          <w:tcPr>
            <w:tcW w:w="6804" w:type="dxa"/>
          </w:tcPr>
          <w:p w:rsidR="00413538" w:rsidRPr="00E544EA" w:rsidRDefault="00B230B5" w:rsidP="00413538">
            <w:pPr>
              <w:rPr>
                <w:sz w:val="18"/>
                <w:szCs w:val="18"/>
              </w:rPr>
            </w:pPr>
            <w:r w:rsidRPr="00373EA2">
              <w:rPr>
                <w:rFonts w:cs="Arial"/>
                <w:sz w:val="18"/>
                <w:szCs w:val="18"/>
              </w:rPr>
              <w:t xml:space="preserve"> </w:t>
            </w:r>
            <w:r w:rsidR="00413538" w:rsidRPr="00E544EA">
              <w:rPr>
                <w:sz w:val="18"/>
                <w:szCs w:val="18"/>
              </w:rPr>
              <w:t xml:space="preserve">Dyspersja pielęgnacyjna do podłóg, odporna na działanie alkoholu i środków dezynfekujących do skóry, o właściwościach antypoślizgowych zgodnie z normą DIN 18032-2, niezawierająca niebezpiecznych substancji, jak cynk, TBEP, fluorowane </w:t>
            </w:r>
            <w:proofErr w:type="spellStart"/>
            <w:r w:rsidR="00413538" w:rsidRPr="00E544EA">
              <w:rPr>
                <w:sz w:val="18"/>
                <w:szCs w:val="18"/>
              </w:rPr>
              <w:t>tenzydy</w:t>
            </w:r>
            <w:proofErr w:type="spellEnd"/>
            <w:r w:rsidR="00413538" w:rsidRPr="00E544EA">
              <w:rPr>
                <w:sz w:val="18"/>
                <w:szCs w:val="18"/>
              </w:rPr>
              <w:t>; wyróżniona ce</w:t>
            </w:r>
            <w:r w:rsidR="00E544EA" w:rsidRPr="00E544EA">
              <w:rPr>
                <w:sz w:val="18"/>
                <w:szCs w:val="18"/>
              </w:rPr>
              <w:t xml:space="preserve">rtyfikatem </w:t>
            </w:r>
            <w:proofErr w:type="spellStart"/>
            <w:r w:rsidR="00E544EA" w:rsidRPr="00E544EA">
              <w:rPr>
                <w:sz w:val="18"/>
                <w:szCs w:val="18"/>
              </w:rPr>
              <w:t>Nordic</w:t>
            </w:r>
            <w:proofErr w:type="spellEnd"/>
            <w:r w:rsidR="00E544EA" w:rsidRPr="00E544EA">
              <w:rPr>
                <w:sz w:val="18"/>
                <w:szCs w:val="18"/>
              </w:rPr>
              <w:t xml:space="preserve"> Swan ,</w:t>
            </w:r>
            <w:r w:rsidR="00413538" w:rsidRPr="00E544EA">
              <w:rPr>
                <w:sz w:val="18"/>
                <w:szCs w:val="18"/>
              </w:rPr>
              <w:t xml:space="preserve"> </w:t>
            </w:r>
            <w:proofErr w:type="spellStart"/>
            <w:r w:rsidR="00413538" w:rsidRPr="00E544EA">
              <w:rPr>
                <w:sz w:val="18"/>
                <w:szCs w:val="18"/>
              </w:rPr>
              <w:t>Ecolabel</w:t>
            </w:r>
            <w:proofErr w:type="spellEnd"/>
            <w:r w:rsidR="00413538" w:rsidRPr="00E544EA">
              <w:rPr>
                <w:sz w:val="18"/>
                <w:szCs w:val="18"/>
              </w:rPr>
              <w:t xml:space="preserve"> lub równoważnym.</w:t>
            </w:r>
          </w:p>
          <w:p w:rsidR="00B230B5" w:rsidRPr="00373EA2" w:rsidRDefault="00413538" w:rsidP="00413538">
            <w:pPr>
              <w:rPr>
                <w:rFonts w:cs="Arial"/>
                <w:sz w:val="18"/>
                <w:szCs w:val="18"/>
              </w:rPr>
            </w:pPr>
            <w:r w:rsidRPr="00E544EA">
              <w:rPr>
                <w:sz w:val="18"/>
                <w:szCs w:val="18"/>
              </w:rPr>
              <w:t xml:space="preserve">Wartość </w:t>
            </w:r>
            <w:proofErr w:type="spellStart"/>
            <w:r w:rsidRPr="00E544EA">
              <w:rPr>
                <w:sz w:val="18"/>
                <w:szCs w:val="18"/>
              </w:rPr>
              <w:t>pH</w:t>
            </w:r>
            <w:proofErr w:type="spellEnd"/>
            <w:r w:rsidRPr="00E544EA">
              <w:rPr>
                <w:sz w:val="18"/>
                <w:szCs w:val="18"/>
              </w:rPr>
              <w:t xml:space="preserve"> koncentratu w zakresie 7,5-8,5</w:t>
            </w:r>
            <w:r w:rsidR="00E544EA" w:rsidRPr="00E544EA">
              <w:rPr>
                <w:sz w:val="18"/>
                <w:szCs w:val="18"/>
              </w:rPr>
              <w:t xml:space="preserve">. Powłoka musi posiadać właściwości antypoślizgowe i </w:t>
            </w:r>
            <w:proofErr w:type="spellStart"/>
            <w:r w:rsidR="00E544EA" w:rsidRPr="00E544EA">
              <w:rPr>
                <w:sz w:val="18"/>
                <w:szCs w:val="18"/>
              </w:rPr>
              <w:t>wysokopołyskowe</w:t>
            </w:r>
            <w:proofErr w:type="spellEnd"/>
            <w:r w:rsidR="00E544EA" w:rsidRPr="00E544EA">
              <w:rPr>
                <w:sz w:val="18"/>
                <w:szCs w:val="18"/>
              </w:rPr>
              <w:t>.</w:t>
            </w:r>
            <w:r w:rsidR="00E544EA">
              <w:rPr>
                <w:sz w:val="18"/>
                <w:szCs w:val="18"/>
              </w:rPr>
              <w:t xml:space="preserve"> Opakowanie 5l.</w:t>
            </w:r>
          </w:p>
        </w:tc>
        <w:tc>
          <w:tcPr>
            <w:tcW w:w="1701" w:type="dxa"/>
          </w:tcPr>
          <w:p w:rsidR="00B230B5" w:rsidRPr="00373EA2" w:rsidRDefault="00B230B5" w:rsidP="00373EA2">
            <w:pPr>
              <w:jc w:val="center"/>
              <w:rPr>
                <w:rFonts w:cs="Arial"/>
                <w:sz w:val="18"/>
                <w:szCs w:val="18"/>
              </w:rPr>
            </w:pPr>
          </w:p>
        </w:tc>
        <w:tc>
          <w:tcPr>
            <w:tcW w:w="1417" w:type="dxa"/>
          </w:tcPr>
          <w:p w:rsidR="00B230B5" w:rsidRDefault="00B230B5" w:rsidP="00373EA2">
            <w:pPr>
              <w:jc w:val="center"/>
              <w:rPr>
                <w:rFonts w:cs="Arial"/>
                <w:sz w:val="18"/>
                <w:szCs w:val="18"/>
              </w:rPr>
            </w:pPr>
          </w:p>
          <w:p w:rsidR="00B230B5" w:rsidRDefault="00B230B5" w:rsidP="00373EA2">
            <w:pPr>
              <w:jc w:val="center"/>
              <w:rPr>
                <w:rFonts w:cs="Arial"/>
                <w:sz w:val="18"/>
                <w:szCs w:val="18"/>
              </w:rPr>
            </w:pPr>
          </w:p>
          <w:p w:rsidR="00B230B5" w:rsidRDefault="00B230B5" w:rsidP="00373EA2">
            <w:pPr>
              <w:jc w:val="center"/>
              <w:rPr>
                <w:rFonts w:cs="Arial"/>
                <w:sz w:val="18"/>
                <w:szCs w:val="18"/>
              </w:rPr>
            </w:pPr>
          </w:p>
          <w:p w:rsidR="00B230B5" w:rsidRDefault="00B230B5" w:rsidP="00373EA2">
            <w:pPr>
              <w:jc w:val="center"/>
              <w:rPr>
                <w:rFonts w:cs="Arial"/>
                <w:sz w:val="18"/>
                <w:szCs w:val="18"/>
              </w:rPr>
            </w:pPr>
          </w:p>
          <w:p w:rsidR="00B230B5" w:rsidRPr="00373EA2" w:rsidRDefault="00B230B5" w:rsidP="00373EA2">
            <w:pPr>
              <w:jc w:val="center"/>
              <w:rPr>
                <w:rFonts w:cs="Arial"/>
                <w:sz w:val="18"/>
                <w:szCs w:val="18"/>
              </w:rPr>
            </w:pPr>
            <w:r w:rsidRPr="00373EA2">
              <w:rPr>
                <w:rFonts w:cs="Arial"/>
                <w:sz w:val="18"/>
                <w:szCs w:val="18"/>
              </w:rPr>
              <w:t>Op. / 5l.</w:t>
            </w:r>
          </w:p>
        </w:tc>
        <w:tc>
          <w:tcPr>
            <w:tcW w:w="709" w:type="dxa"/>
          </w:tcPr>
          <w:p w:rsidR="00B230B5" w:rsidRDefault="00B230B5" w:rsidP="00373EA2">
            <w:pPr>
              <w:jc w:val="center"/>
              <w:rPr>
                <w:sz w:val="18"/>
                <w:szCs w:val="18"/>
              </w:rPr>
            </w:pPr>
          </w:p>
          <w:p w:rsidR="00B230B5" w:rsidRDefault="00B230B5" w:rsidP="00373EA2">
            <w:pPr>
              <w:jc w:val="center"/>
              <w:rPr>
                <w:sz w:val="18"/>
                <w:szCs w:val="18"/>
              </w:rPr>
            </w:pPr>
          </w:p>
          <w:p w:rsidR="00B230B5" w:rsidRDefault="00B230B5" w:rsidP="00373EA2">
            <w:pPr>
              <w:jc w:val="center"/>
              <w:rPr>
                <w:sz w:val="18"/>
                <w:szCs w:val="18"/>
              </w:rPr>
            </w:pPr>
          </w:p>
          <w:p w:rsidR="00B230B5" w:rsidRDefault="00B230B5" w:rsidP="00373EA2">
            <w:pPr>
              <w:jc w:val="center"/>
              <w:rPr>
                <w:sz w:val="18"/>
                <w:szCs w:val="18"/>
              </w:rPr>
            </w:pPr>
          </w:p>
          <w:p w:rsidR="00B230B5" w:rsidRDefault="00B230B5" w:rsidP="00373EA2">
            <w:pPr>
              <w:jc w:val="center"/>
              <w:rPr>
                <w:sz w:val="18"/>
                <w:szCs w:val="18"/>
              </w:rPr>
            </w:pPr>
          </w:p>
          <w:p w:rsidR="00B230B5" w:rsidRPr="00373EA2" w:rsidRDefault="00B230B5" w:rsidP="00373EA2">
            <w:pPr>
              <w:jc w:val="center"/>
              <w:rPr>
                <w:sz w:val="18"/>
                <w:szCs w:val="18"/>
              </w:rPr>
            </w:pPr>
            <w:r w:rsidRPr="00373EA2">
              <w:rPr>
                <w:sz w:val="18"/>
                <w:szCs w:val="18"/>
              </w:rPr>
              <w:t>15</w:t>
            </w:r>
          </w:p>
        </w:tc>
        <w:tc>
          <w:tcPr>
            <w:tcW w:w="851" w:type="dxa"/>
            <w:vAlign w:val="center"/>
          </w:tcPr>
          <w:p w:rsidR="00B230B5" w:rsidRPr="00373EA2" w:rsidRDefault="00B230B5" w:rsidP="00373EA2">
            <w:pPr>
              <w:jc w:val="center"/>
              <w:rPr>
                <w:rFonts w:cs="Arial"/>
                <w:sz w:val="18"/>
                <w:szCs w:val="18"/>
              </w:rPr>
            </w:pPr>
          </w:p>
        </w:tc>
        <w:tc>
          <w:tcPr>
            <w:tcW w:w="850" w:type="dxa"/>
            <w:vAlign w:val="center"/>
          </w:tcPr>
          <w:p w:rsidR="00B230B5" w:rsidRPr="00373EA2" w:rsidRDefault="00B230B5" w:rsidP="00373EA2">
            <w:pPr>
              <w:jc w:val="center"/>
              <w:rPr>
                <w:rFonts w:cs="Arial"/>
                <w:sz w:val="18"/>
                <w:szCs w:val="18"/>
              </w:rPr>
            </w:pPr>
          </w:p>
        </w:tc>
        <w:tc>
          <w:tcPr>
            <w:tcW w:w="567" w:type="dxa"/>
            <w:vAlign w:val="center"/>
          </w:tcPr>
          <w:p w:rsidR="00B230B5" w:rsidRPr="00373EA2" w:rsidRDefault="00B230B5" w:rsidP="00F2641E">
            <w:pPr>
              <w:jc w:val="center"/>
              <w:rPr>
                <w:rFonts w:cs="Arial"/>
                <w:sz w:val="18"/>
                <w:szCs w:val="18"/>
              </w:rPr>
            </w:pPr>
          </w:p>
        </w:tc>
        <w:tc>
          <w:tcPr>
            <w:tcW w:w="1276" w:type="dxa"/>
            <w:vAlign w:val="center"/>
          </w:tcPr>
          <w:p w:rsidR="00B230B5" w:rsidRPr="00373EA2" w:rsidRDefault="00B230B5" w:rsidP="00F2641E">
            <w:pPr>
              <w:jc w:val="center"/>
              <w:rPr>
                <w:rFonts w:cs="Arial"/>
                <w:sz w:val="18"/>
                <w:szCs w:val="18"/>
              </w:rPr>
            </w:pPr>
          </w:p>
        </w:tc>
        <w:tc>
          <w:tcPr>
            <w:tcW w:w="1275" w:type="dxa"/>
          </w:tcPr>
          <w:p w:rsidR="00B230B5" w:rsidRPr="00373EA2" w:rsidRDefault="00B230B5" w:rsidP="00F2641E">
            <w:pPr>
              <w:jc w:val="center"/>
              <w:rPr>
                <w:rFonts w:cs="Arial"/>
                <w:sz w:val="18"/>
                <w:szCs w:val="18"/>
              </w:rPr>
            </w:pPr>
          </w:p>
        </w:tc>
      </w:tr>
      <w:tr w:rsidR="006B5349" w:rsidRPr="00373EA2" w:rsidTr="006B5349">
        <w:trPr>
          <w:trHeight w:val="481"/>
        </w:trPr>
        <w:tc>
          <w:tcPr>
            <w:tcW w:w="567" w:type="dxa"/>
            <w:vAlign w:val="center"/>
          </w:tcPr>
          <w:p w:rsidR="00B230B5" w:rsidRPr="00373EA2" w:rsidRDefault="00B230B5" w:rsidP="006B5349">
            <w:pPr>
              <w:jc w:val="center"/>
              <w:rPr>
                <w:sz w:val="18"/>
                <w:szCs w:val="18"/>
              </w:rPr>
            </w:pPr>
            <w:r w:rsidRPr="00373EA2">
              <w:rPr>
                <w:sz w:val="18"/>
                <w:szCs w:val="18"/>
              </w:rPr>
              <w:t>7.</w:t>
            </w:r>
          </w:p>
        </w:tc>
        <w:tc>
          <w:tcPr>
            <w:tcW w:w="6804" w:type="dxa"/>
          </w:tcPr>
          <w:p w:rsidR="00B230B5" w:rsidRPr="00373EA2" w:rsidRDefault="00B230B5" w:rsidP="003C2294">
            <w:pPr>
              <w:rPr>
                <w:rFonts w:cs="Arial"/>
                <w:sz w:val="18"/>
                <w:szCs w:val="18"/>
              </w:rPr>
            </w:pPr>
            <w:r w:rsidRPr="00373EA2">
              <w:rPr>
                <w:rFonts w:cs="Arial"/>
                <w:sz w:val="18"/>
                <w:szCs w:val="18"/>
              </w:rPr>
              <w:t xml:space="preserve">Trwały wypełniacz porów w podłogach, zawierający polimery i woski, odporny na działanie wody i detergentów, zwiększający trwałość ochrony wykładzin. Zalecany do bardzo </w:t>
            </w:r>
            <w:r>
              <w:rPr>
                <w:rFonts w:cs="Arial"/>
                <w:sz w:val="18"/>
                <w:szCs w:val="18"/>
              </w:rPr>
              <w:t>chłonnych wykładzin typu PCV</w:t>
            </w:r>
            <w:r w:rsidRPr="00373EA2">
              <w:rPr>
                <w:rFonts w:cs="Arial"/>
                <w:sz w:val="18"/>
                <w:szCs w:val="18"/>
              </w:rPr>
              <w:t>.</w:t>
            </w:r>
            <w:r w:rsidR="006B5349">
              <w:rPr>
                <w:rFonts w:cs="Arial"/>
                <w:sz w:val="18"/>
                <w:szCs w:val="18"/>
              </w:rPr>
              <w:t xml:space="preserve"> </w:t>
            </w:r>
            <w:r w:rsidRPr="00373EA2">
              <w:rPr>
                <w:rFonts w:cs="Arial"/>
                <w:sz w:val="18"/>
                <w:szCs w:val="18"/>
              </w:rPr>
              <w:t xml:space="preserve">Wartość </w:t>
            </w:r>
            <w:proofErr w:type="spellStart"/>
            <w:r w:rsidRPr="00373EA2">
              <w:rPr>
                <w:rFonts w:cs="Arial"/>
                <w:sz w:val="18"/>
                <w:szCs w:val="18"/>
              </w:rPr>
              <w:t>pH</w:t>
            </w:r>
            <w:proofErr w:type="spellEnd"/>
            <w:r w:rsidRPr="00373EA2">
              <w:rPr>
                <w:rFonts w:cs="Arial"/>
                <w:sz w:val="18"/>
                <w:szCs w:val="18"/>
              </w:rPr>
              <w:t xml:space="preserve"> koncentratu w zakresie: 8,0 – 9,0</w:t>
            </w:r>
          </w:p>
        </w:tc>
        <w:tc>
          <w:tcPr>
            <w:tcW w:w="1701" w:type="dxa"/>
          </w:tcPr>
          <w:p w:rsidR="00B230B5" w:rsidRPr="00373EA2" w:rsidRDefault="00B230B5" w:rsidP="00373EA2">
            <w:pPr>
              <w:jc w:val="center"/>
              <w:rPr>
                <w:rFonts w:cs="Arial"/>
                <w:sz w:val="18"/>
                <w:szCs w:val="18"/>
              </w:rPr>
            </w:pPr>
          </w:p>
        </w:tc>
        <w:tc>
          <w:tcPr>
            <w:tcW w:w="1417" w:type="dxa"/>
            <w:vAlign w:val="center"/>
          </w:tcPr>
          <w:p w:rsidR="00B230B5" w:rsidRPr="00373EA2" w:rsidRDefault="00B230B5" w:rsidP="006B5349">
            <w:pPr>
              <w:jc w:val="center"/>
              <w:rPr>
                <w:rFonts w:cs="Arial"/>
                <w:sz w:val="18"/>
                <w:szCs w:val="18"/>
              </w:rPr>
            </w:pPr>
            <w:r w:rsidRPr="00373EA2">
              <w:rPr>
                <w:rFonts w:cs="Arial"/>
                <w:sz w:val="18"/>
                <w:szCs w:val="18"/>
              </w:rPr>
              <w:t>Op./10l</w:t>
            </w:r>
          </w:p>
        </w:tc>
        <w:tc>
          <w:tcPr>
            <w:tcW w:w="709" w:type="dxa"/>
            <w:vAlign w:val="center"/>
          </w:tcPr>
          <w:p w:rsidR="00B230B5" w:rsidRPr="00373EA2" w:rsidRDefault="00B230B5" w:rsidP="006B5349">
            <w:pPr>
              <w:jc w:val="center"/>
              <w:rPr>
                <w:sz w:val="18"/>
                <w:szCs w:val="18"/>
              </w:rPr>
            </w:pPr>
            <w:r w:rsidRPr="00373EA2">
              <w:rPr>
                <w:sz w:val="18"/>
                <w:szCs w:val="18"/>
              </w:rPr>
              <w:t>7</w:t>
            </w:r>
          </w:p>
        </w:tc>
        <w:tc>
          <w:tcPr>
            <w:tcW w:w="851" w:type="dxa"/>
            <w:vAlign w:val="center"/>
          </w:tcPr>
          <w:p w:rsidR="00B230B5" w:rsidRPr="00373EA2" w:rsidRDefault="00B230B5" w:rsidP="00373EA2">
            <w:pPr>
              <w:jc w:val="center"/>
              <w:rPr>
                <w:rFonts w:cs="Arial"/>
                <w:sz w:val="18"/>
                <w:szCs w:val="18"/>
              </w:rPr>
            </w:pPr>
          </w:p>
        </w:tc>
        <w:tc>
          <w:tcPr>
            <w:tcW w:w="850" w:type="dxa"/>
            <w:vAlign w:val="center"/>
          </w:tcPr>
          <w:p w:rsidR="00B230B5" w:rsidRPr="00373EA2" w:rsidRDefault="00B230B5" w:rsidP="00373EA2">
            <w:pPr>
              <w:jc w:val="center"/>
              <w:rPr>
                <w:rFonts w:cs="Arial"/>
                <w:sz w:val="18"/>
                <w:szCs w:val="18"/>
              </w:rPr>
            </w:pPr>
          </w:p>
        </w:tc>
        <w:tc>
          <w:tcPr>
            <w:tcW w:w="567" w:type="dxa"/>
            <w:vAlign w:val="center"/>
          </w:tcPr>
          <w:p w:rsidR="00B230B5" w:rsidRPr="00373EA2" w:rsidRDefault="00B230B5" w:rsidP="00F2641E">
            <w:pPr>
              <w:jc w:val="center"/>
              <w:rPr>
                <w:rFonts w:cs="Arial"/>
                <w:sz w:val="18"/>
                <w:szCs w:val="18"/>
              </w:rPr>
            </w:pPr>
          </w:p>
        </w:tc>
        <w:tc>
          <w:tcPr>
            <w:tcW w:w="1276" w:type="dxa"/>
            <w:vAlign w:val="center"/>
          </w:tcPr>
          <w:p w:rsidR="00B230B5" w:rsidRPr="00373EA2" w:rsidRDefault="00B230B5" w:rsidP="00F2641E">
            <w:pPr>
              <w:jc w:val="center"/>
              <w:rPr>
                <w:rFonts w:cs="Arial"/>
                <w:sz w:val="18"/>
                <w:szCs w:val="18"/>
              </w:rPr>
            </w:pPr>
          </w:p>
        </w:tc>
        <w:tc>
          <w:tcPr>
            <w:tcW w:w="1275" w:type="dxa"/>
          </w:tcPr>
          <w:p w:rsidR="00B230B5" w:rsidRPr="00373EA2" w:rsidRDefault="00B230B5" w:rsidP="00F2641E">
            <w:pPr>
              <w:jc w:val="center"/>
              <w:rPr>
                <w:rFonts w:cs="Arial"/>
                <w:sz w:val="18"/>
                <w:szCs w:val="18"/>
              </w:rPr>
            </w:pPr>
          </w:p>
        </w:tc>
      </w:tr>
      <w:tr w:rsidR="006B5349" w:rsidRPr="00373EA2" w:rsidTr="006B5349">
        <w:trPr>
          <w:trHeight w:val="652"/>
        </w:trPr>
        <w:tc>
          <w:tcPr>
            <w:tcW w:w="567" w:type="dxa"/>
            <w:vAlign w:val="center"/>
          </w:tcPr>
          <w:p w:rsidR="00B230B5" w:rsidRPr="00373EA2" w:rsidRDefault="00B230B5" w:rsidP="006B5349">
            <w:pPr>
              <w:jc w:val="center"/>
              <w:rPr>
                <w:sz w:val="18"/>
                <w:szCs w:val="18"/>
              </w:rPr>
            </w:pPr>
            <w:r>
              <w:rPr>
                <w:sz w:val="18"/>
                <w:szCs w:val="18"/>
              </w:rPr>
              <w:t>8.</w:t>
            </w:r>
          </w:p>
        </w:tc>
        <w:tc>
          <w:tcPr>
            <w:tcW w:w="6804" w:type="dxa"/>
          </w:tcPr>
          <w:p w:rsidR="00B230B5" w:rsidRPr="003C2294" w:rsidRDefault="00B230B5" w:rsidP="003C2294">
            <w:pPr>
              <w:rPr>
                <w:rFonts w:cs="Arial"/>
                <w:sz w:val="18"/>
                <w:szCs w:val="18"/>
              </w:rPr>
            </w:pPr>
            <w:r w:rsidRPr="00373EA2">
              <w:rPr>
                <w:rFonts w:cs="Arial"/>
                <w:sz w:val="18"/>
                <w:szCs w:val="18"/>
              </w:rPr>
              <w:t>Środek do gruntownego czyszczenia o ekstremalnej sile działania, usuwający najbardziej uporczywe powłoki, dobrze tolerowany przez materiały, zawierający mydła, o krótkim czasie działania – do 10 minut.</w:t>
            </w:r>
            <w:r w:rsidR="006B5349">
              <w:rPr>
                <w:rFonts w:cs="Arial"/>
                <w:sz w:val="18"/>
                <w:szCs w:val="18"/>
              </w:rPr>
              <w:t xml:space="preserve"> </w:t>
            </w:r>
            <w:r w:rsidRPr="00373EA2">
              <w:rPr>
                <w:rFonts w:cs="Arial"/>
                <w:sz w:val="18"/>
                <w:szCs w:val="18"/>
              </w:rPr>
              <w:t xml:space="preserve">Wartość </w:t>
            </w:r>
            <w:proofErr w:type="spellStart"/>
            <w:r w:rsidRPr="00373EA2">
              <w:rPr>
                <w:rFonts w:cs="Arial"/>
                <w:sz w:val="18"/>
                <w:szCs w:val="18"/>
              </w:rPr>
              <w:t>pH</w:t>
            </w:r>
            <w:proofErr w:type="spellEnd"/>
            <w:r w:rsidRPr="00373EA2">
              <w:rPr>
                <w:rFonts w:cs="Arial"/>
                <w:sz w:val="18"/>
                <w:szCs w:val="18"/>
              </w:rPr>
              <w:t xml:space="preserve"> koncentratu w zakresie: 9,5 – 10,5</w:t>
            </w:r>
          </w:p>
        </w:tc>
        <w:tc>
          <w:tcPr>
            <w:tcW w:w="1701" w:type="dxa"/>
          </w:tcPr>
          <w:p w:rsidR="00B230B5" w:rsidRPr="00373EA2" w:rsidRDefault="00B230B5" w:rsidP="00373EA2">
            <w:pPr>
              <w:jc w:val="center"/>
              <w:rPr>
                <w:rFonts w:cs="Arial"/>
                <w:sz w:val="18"/>
                <w:szCs w:val="18"/>
              </w:rPr>
            </w:pPr>
          </w:p>
        </w:tc>
        <w:tc>
          <w:tcPr>
            <w:tcW w:w="1417" w:type="dxa"/>
            <w:vAlign w:val="center"/>
          </w:tcPr>
          <w:p w:rsidR="00B230B5" w:rsidRPr="00373EA2" w:rsidRDefault="00B230B5" w:rsidP="003C2294">
            <w:pPr>
              <w:jc w:val="center"/>
              <w:rPr>
                <w:rFonts w:cs="Arial"/>
                <w:sz w:val="18"/>
                <w:szCs w:val="18"/>
              </w:rPr>
            </w:pPr>
            <w:r w:rsidRPr="00373EA2">
              <w:rPr>
                <w:rFonts w:cs="Arial"/>
                <w:sz w:val="18"/>
                <w:szCs w:val="18"/>
              </w:rPr>
              <w:t>Op./ 10l.</w:t>
            </w:r>
          </w:p>
        </w:tc>
        <w:tc>
          <w:tcPr>
            <w:tcW w:w="709" w:type="dxa"/>
            <w:vAlign w:val="center"/>
          </w:tcPr>
          <w:p w:rsidR="00B230B5" w:rsidRPr="00373EA2" w:rsidRDefault="00B230B5" w:rsidP="003C2294">
            <w:pPr>
              <w:jc w:val="center"/>
              <w:rPr>
                <w:sz w:val="18"/>
                <w:szCs w:val="18"/>
              </w:rPr>
            </w:pPr>
            <w:r w:rsidRPr="00373EA2">
              <w:rPr>
                <w:sz w:val="18"/>
                <w:szCs w:val="18"/>
              </w:rPr>
              <w:t>15</w:t>
            </w:r>
          </w:p>
        </w:tc>
        <w:tc>
          <w:tcPr>
            <w:tcW w:w="851" w:type="dxa"/>
            <w:vAlign w:val="center"/>
          </w:tcPr>
          <w:p w:rsidR="00B230B5" w:rsidRPr="00373EA2" w:rsidRDefault="00B230B5" w:rsidP="00373EA2">
            <w:pPr>
              <w:jc w:val="center"/>
              <w:rPr>
                <w:rFonts w:cs="Arial"/>
                <w:sz w:val="18"/>
                <w:szCs w:val="18"/>
              </w:rPr>
            </w:pPr>
          </w:p>
        </w:tc>
        <w:tc>
          <w:tcPr>
            <w:tcW w:w="850" w:type="dxa"/>
            <w:vAlign w:val="center"/>
          </w:tcPr>
          <w:p w:rsidR="00B230B5" w:rsidRPr="00373EA2" w:rsidRDefault="00B230B5" w:rsidP="00373EA2">
            <w:pPr>
              <w:jc w:val="center"/>
              <w:rPr>
                <w:rFonts w:cs="Arial"/>
                <w:sz w:val="18"/>
                <w:szCs w:val="18"/>
              </w:rPr>
            </w:pPr>
          </w:p>
        </w:tc>
        <w:tc>
          <w:tcPr>
            <w:tcW w:w="567" w:type="dxa"/>
            <w:vAlign w:val="center"/>
          </w:tcPr>
          <w:p w:rsidR="00B230B5" w:rsidRPr="00373EA2" w:rsidRDefault="00B230B5" w:rsidP="00F2641E">
            <w:pPr>
              <w:jc w:val="center"/>
              <w:rPr>
                <w:rFonts w:cs="Arial"/>
                <w:sz w:val="18"/>
                <w:szCs w:val="18"/>
              </w:rPr>
            </w:pPr>
          </w:p>
        </w:tc>
        <w:tc>
          <w:tcPr>
            <w:tcW w:w="1276" w:type="dxa"/>
            <w:vAlign w:val="center"/>
          </w:tcPr>
          <w:p w:rsidR="00B230B5" w:rsidRPr="00373EA2" w:rsidRDefault="00B230B5" w:rsidP="00F2641E">
            <w:pPr>
              <w:jc w:val="center"/>
              <w:rPr>
                <w:rFonts w:cs="Arial"/>
                <w:sz w:val="18"/>
                <w:szCs w:val="18"/>
              </w:rPr>
            </w:pPr>
          </w:p>
        </w:tc>
        <w:tc>
          <w:tcPr>
            <w:tcW w:w="1275" w:type="dxa"/>
          </w:tcPr>
          <w:p w:rsidR="00B230B5" w:rsidRPr="00373EA2" w:rsidRDefault="00B230B5" w:rsidP="00F2641E">
            <w:pPr>
              <w:jc w:val="center"/>
              <w:rPr>
                <w:rFonts w:cs="Arial"/>
                <w:sz w:val="18"/>
                <w:szCs w:val="18"/>
              </w:rPr>
            </w:pPr>
          </w:p>
        </w:tc>
      </w:tr>
      <w:tr w:rsidR="006B5349" w:rsidRPr="00373EA2" w:rsidTr="006B5349">
        <w:tc>
          <w:tcPr>
            <w:tcW w:w="567" w:type="dxa"/>
          </w:tcPr>
          <w:p w:rsidR="00B230B5" w:rsidRDefault="00B230B5" w:rsidP="00232382">
            <w:pPr>
              <w:jc w:val="center"/>
              <w:rPr>
                <w:sz w:val="18"/>
                <w:szCs w:val="18"/>
              </w:rPr>
            </w:pPr>
          </w:p>
          <w:p w:rsidR="00B230B5" w:rsidRDefault="00B230B5" w:rsidP="00232382">
            <w:pPr>
              <w:jc w:val="center"/>
              <w:rPr>
                <w:sz w:val="18"/>
                <w:szCs w:val="18"/>
              </w:rPr>
            </w:pPr>
          </w:p>
          <w:p w:rsidR="00B230B5" w:rsidRDefault="00B230B5" w:rsidP="00232382">
            <w:pPr>
              <w:jc w:val="center"/>
              <w:rPr>
                <w:sz w:val="18"/>
                <w:szCs w:val="18"/>
              </w:rPr>
            </w:pPr>
          </w:p>
          <w:p w:rsidR="00B230B5" w:rsidRDefault="00B230B5" w:rsidP="00232382">
            <w:pPr>
              <w:jc w:val="center"/>
              <w:rPr>
                <w:sz w:val="18"/>
                <w:szCs w:val="18"/>
              </w:rPr>
            </w:pPr>
          </w:p>
          <w:p w:rsidR="00B230B5" w:rsidRDefault="00B230B5" w:rsidP="00232382">
            <w:pPr>
              <w:jc w:val="center"/>
              <w:rPr>
                <w:sz w:val="18"/>
                <w:szCs w:val="18"/>
              </w:rPr>
            </w:pPr>
          </w:p>
          <w:p w:rsidR="00B230B5" w:rsidRPr="00373EA2" w:rsidRDefault="00B230B5" w:rsidP="00232382">
            <w:pPr>
              <w:jc w:val="center"/>
              <w:rPr>
                <w:sz w:val="18"/>
                <w:szCs w:val="18"/>
              </w:rPr>
            </w:pPr>
            <w:r>
              <w:rPr>
                <w:sz w:val="18"/>
                <w:szCs w:val="18"/>
              </w:rPr>
              <w:lastRenderedPageBreak/>
              <w:t>9</w:t>
            </w:r>
            <w:r w:rsidRPr="00373EA2">
              <w:rPr>
                <w:sz w:val="18"/>
                <w:szCs w:val="18"/>
              </w:rPr>
              <w:t>.</w:t>
            </w:r>
          </w:p>
        </w:tc>
        <w:tc>
          <w:tcPr>
            <w:tcW w:w="6804" w:type="dxa"/>
          </w:tcPr>
          <w:p w:rsidR="00B230B5" w:rsidRPr="00373EA2" w:rsidRDefault="00B230B5" w:rsidP="003C2294">
            <w:pPr>
              <w:rPr>
                <w:rFonts w:cs="Arial"/>
                <w:color w:val="000000"/>
                <w:sz w:val="18"/>
                <w:szCs w:val="18"/>
              </w:rPr>
            </w:pPr>
            <w:r w:rsidRPr="00373EA2">
              <w:rPr>
                <w:rFonts w:cs="Arial"/>
                <w:color w:val="000000"/>
                <w:sz w:val="18"/>
                <w:szCs w:val="18"/>
              </w:rPr>
              <w:lastRenderedPageBreak/>
              <w:t xml:space="preserve">Środek do maszynowego czyszczenia ekstrakcyjnego wszelkich </w:t>
            </w:r>
          </w:p>
          <w:p w:rsidR="00B230B5" w:rsidRPr="003C2294" w:rsidRDefault="00B230B5" w:rsidP="003C2294">
            <w:pPr>
              <w:rPr>
                <w:rFonts w:cs="Arial"/>
                <w:color w:val="000000"/>
                <w:sz w:val="18"/>
                <w:szCs w:val="18"/>
              </w:rPr>
            </w:pPr>
            <w:r w:rsidRPr="00373EA2">
              <w:rPr>
                <w:rFonts w:cs="Arial"/>
                <w:color w:val="000000"/>
                <w:sz w:val="18"/>
                <w:szCs w:val="18"/>
              </w:rPr>
              <w:t>wodoodpornych podłóg dywanowych, wykładzin tekstylnych i dywanów. Neutralny środek do czyszc</w:t>
            </w:r>
            <w:r>
              <w:rPr>
                <w:rFonts w:cs="Arial"/>
                <w:color w:val="000000"/>
                <w:sz w:val="18"/>
                <w:szCs w:val="18"/>
              </w:rPr>
              <w:t>zenia metodą ekstrakcji. B</w:t>
            </w:r>
            <w:r w:rsidRPr="00373EA2">
              <w:rPr>
                <w:rFonts w:cs="Arial"/>
                <w:color w:val="000000"/>
                <w:sz w:val="18"/>
                <w:szCs w:val="18"/>
              </w:rPr>
              <w:t>ardzo dobre właściwości czyszc</w:t>
            </w:r>
            <w:r>
              <w:rPr>
                <w:rFonts w:cs="Arial"/>
                <w:color w:val="000000"/>
                <w:sz w:val="18"/>
                <w:szCs w:val="18"/>
              </w:rPr>
              <w:t>zące i konserwujące. Produkt</w:t>
            </w:r>
            <w:r w:rsidRPr="00373EA2">
              <w:rPr>
                <w:rFonts w:cs="Arial"/>
                <w:color w:val="000000"/>
                <w:sz w:val="18"/>
                <w:szCs w:val="18"/>
              </w:rPr>
              <w:t xml:space="preserve"> zawiera</w:t>
            </w:r>
            <w:r>
              <w:rPr>
                <w:rFonts w:cs="Arial"/>
                <w:color w:val="000000"/>
                <w:sz w:val="18"/>
                <w:szCs w:val="18"/>
              </w:rPr>
              <w:t xml:space="preserve">jący </w:t>
            </w:r>
            <w:r w:rsidRPr="00373EA2">
              <w:rPr>
                <w:rFonts w:cs="Arial"/>
                <w:color w:val="000000"/>
                <w:sz w:val="18"/>
                <w:szCs w:val="18"/>
              </w:rPr>
              <w:t xml:space="preserve"> skład</w:t>
            </w:r>
            <w:r>
              <w:rPr>
                <w:rFonts w:cs="Arial"/>
                <w:color w:val="000000"/>
                <w:sz w:val="18"/>
                <w:szCs w:val="18"/>
              </w:rPr>
              <w:t>niki hamujące proces pienienia oraz s</w:t>
            </w:r>
            <w:r w:rsidRPr="00373EA2">
              <w:rPr>
                <w:rFonts w:cs="Arial"/>
                <w:color w:val="000000"/>
                <w:sz w:val="18"/>
                <w:szCs w:val="18"/>
              </w:rPr>
              <w:t>pecjalne kompone</w:t>
            </w:r>
            <w:r>
              <w:rPr>
                <w:rFonts w:cs="Arial"/>
                <w:color w:val="000000"/>
                <w:sz w:val="18"/>
                <w:szCs w:val="18"/>
              </w:rPr>
              <w:t xml:space="preserve">nty </w:t>
            </w:r>
            <w:proofErr w:type="spellStart"/>
            <w:r>
              <w:rPr>
                <w:rFonts w:cs="Arial"/>
                <w:color w:val="000000"/>
                <w:sz w:val="18"/>
                <w:szCs w:val="18"/>
              </w:rPr>
              <w:t>przeciwbrudowe</w:t>
            </w:r>
            <w:proofErr w:type="spellEnd"/>
            <w:r>
              <w:rPr>
                <w:rFonts w:cs="Arial"/>
                <w:color w:val="000000"/>
                <w:sz w:val="18"/>
                <w:szCs w:val="18"/>
              </w:rPr>
              <w:t xml:space="preserve">, </w:t>
            </w:r>
            <w:r w:rsidRPr="00373EA2">
              <w:rPr>
                <w:rFonts w:cs="Arial"/>
                <w:color w:val="000000"/>
                <w:sz w:val="18"/>
                <w:szCs w:val="18"/>
              </w:rPr>
              <w:t xml:space="preserve"> zapobiegają wnikaniu zabrudzeń oraz posiadają</w:t>
            </w:r>
            <w:r>
              <w:rPr>
                <w:rFonts w:cs="Arial"/>
                <w:color w:val="000000"/>
                <w:sz w:val="18"/>
                <w:szCs w:val="18"/>
              </w:rPr>
              <w:t xml:space="preserve">cy  </w:t>
            </w:r>
            <w:r>
              <w:rPr>
                <w:rFonts w:cs="Arial"/>
                <w:color w:val="000000"/>
                <w:sz w:val="18"/>
                <w:szCs w:val="18"/>
              </w:rPr>
              <w:lastRenderedPageBreak/>
              <w:t xml:space="preserve">właściwości konserwujące. Preparat o przyjemnym zapachu. </w:t>
            </w:r>
            <w:r w:rsidRPr="00373EA2">
              <w:rPr>
                <w:rFonts w:cs="Arial"/>
                <w:color w:val="000000"/>
                <w:sz w:val="18"/>
                <w:szCs w:val="18"/>
              </w:rPr>
              <w:t xml:space="preserve"> Środek jest przewidziany do stosowania we wszystkich urządzeniach czyszczących.</w:t>
            </w:r>
            <w:r w:rsidRPr="00373EA2">
              <w:rPr>
                <w:rFonts w:cs="Arial"/>
                <w:color w:val="000000"/>
                <w:sz w:val="18"/>
                <w:szCs w:val="18"/>
              </w:rPr>
              <w:br/>
              <w:t>Dozowanie:  500-200 ml/ 10 l wody, w zależności od stopnia zabrudzenia</w:t>
            </w:r>
            <w:r w:rsidRPr="00373EA2">
              <w:rPr>
                <w:rFonts w:cs="Arial"/>
                <w:color w:val="000000"/>
                <w:sz w:val="18"/>
                <w:szCs w:val="18"/>
              </w:rPr>
              <w:br/>
              <w:t xml:space="preserve">Skład chemiczny: </w:t>
            </w:r>
            <w:proofErr w:type="spellStart"/>
            <w:r w:rsidRPr="00373EA2">
              <w:rPr>
                <w:rFonts w:cs="Arial"/>
                <w:color w:val="000000"/>
                <w:sz w:val="18"/>
                <w:szCs w:val="18"/>
              </w:rPr>
              <w:t>Phosfates</w:t>
            </w:r>
            <w:proofErr w:type="spellEnd"/>
            <w:r w:rsidRPr="00373EA2">
              <w:rPr>
                <w:rFonts w:cs="Arial"/>
                <w:color w:val="000000"/>
                <w:sz w:val="18"/>
                <w:szCs w:val="18"/>
              </w:rPr>
              <w:t xml:space="preserve"> : 10-25%, </w:t>
            </w:r>
            <w:proofErr w:type="spellStart"/>
            <w:r w:rsidRPr="00373EA2">
              <w:rPr>
                <w:rFonts w:cs="Arial"/>
                <w:color w:val="000000"/>
                <w:sz w:val="18"/>
                <w:szCs w:val="18"/>
              </w:rPr>
              <w:t>Kumenosulfonian</w:t>
            </w:r>
            <w:proofErr w:type="spellEnd"/>
            <w:r w:rsidRPr="00373EA2">
              <w:rPr>
                <w:rFonts w:cs="Arial"/>
                <w:color w:val="000000"/>
                <w:sz w:val="18"/>
                <w:szCs w:val="18"/>
              </w:rPr>
              <w:t xml:space="preserve"> sodu: 5-12%</w:t>
            </w:r>
            <w:r w:rsidRPr="00373EA2">
              <w:rPr>
                <w:rFonts w:cs="Arial"/>
                <w:color w:val="000000"/>
                <w:sz w:val="18"/>
                <w:szCs w:val="18"/>
              </w:rPr>
              <w:br/>
              <w:t xml:space="preserve">Substancje zapachowe: ( </w:t>
            </w:r>
            <w:proofErr w:type="spellStart"/>
            <w:r w:rsidRPr="00373EA2">
              <w:rPr>
                <w:rFonts w:cs="Arial"/>
                <w:color w:val="000000"/>
                <w:sz w:val="18"/>
                <w:szCs w:val="18"/>
              </w:rPr>
              <w:t>Limonene</w:t>
            </w:r>
            <w:proofErr w:type="spellEnd"/>
            <w:r w:rsidRPr="00373EA2">
              <w:rPr>
                <w:rFonts w:cs="Arial"/>
                <w:color w:val="000000"/>
                <w:sz w:val="18"/>
                <w:szCs w:val="18"/>
              </w:rPr>
              <w:t xml:space="preserve">)..Stan fizyczny: ciecz. Kolor: żółty. </w:t>
            </w:r>
            <w:proofErr w:type="spellStart"/>
            <w:r w:rsidRPr="00373EA2">
              <w:rPr>
                <w:rFonts w:cs="Arial"/>
                <w:color w:val="000000"/>
                <w:sz w:val="18"/>
                <w:szCs w:val="18"/>
              </w:rPr>
              <w:t>pH</w:t>
            </w:r>
            <w:proofErr w:type="spellEnd"/>
            <w:r w:rsidRPr="00373EA2">
              <w:rPr>
                <w:rFonts w:cs="Arial"/>
                <w:color w:val="000000"/>
                <w:sz w:val="18"/>
                <w:szCs w:val="18"/>
              </w:rPr>
              <w:t>:  9,5-11,0 (100%).Gęstość względna: 1,19 do 1,22 g/cm3 (20oC) Opakowanie:  kanister 5 litrów</w:t>
            </w:r>
          </w:p>
        </w:tc>
        <w:tc>
          <w:tcPr>
            <w:tcW w:w="1701" w:type="dxa"/>
          </w:tcPr>
          <w:p w:rsidR="00B230B5" w:rsidRPr="00191B97" w:rsidRDefault="00B230B5" w:rsidP="00373EA2">
            <w:pPr>
              <w:jc w:val="center"/>
              <w:rPr>
                <w:rFonts w:cs="Arial"/>
                <w:sz w:val="18"/>
                <w:szCs w:val="18"/>
              </w:rPr>
            </w:pPr>
          </w:p>
        </w:tc>
        <w:tc>
          <w:tcPr>
            <w:tcW w:w="1417" w:type="dxa"/>
          </w:tcPr>
          <w:p w:rsidR="00B230B5" w:rsidRPr="00191B97" w:rsidRDefault="00B230B5" w:rsidP="00373EA2">
            <w:pPr>
              <w:jc w:val="center"/>
              <w:rPr>
                <w:rFonts w:cs="Arial"/>
                <w:sz w:val="18"/>
                <w:szCs w:val="18"/>
              </w:rPr>
            </w:pPr>
          </w:p>
          <w:p w:rsidR="00B230B5" w:rsidRPr="00191B97" w:rsidRDefault="00B230B5" w:rsidP="00373EA2">
            <w:pPr>
              <w:jc w:val="center"/>
              <w:rPr>
                <w:rFonts w:cs="Arial"/>
                <w:sz w:val="18"/>
                <w:szCs w:val="18"/>
              </w:rPr>
            </w:pPr>
          </w:p>
          <w:p w:rsidR="00B230B5" w:rsidRPr="00191B97" w:rsidRDefault="00B230B5" w:rsidP="00373EA2">
            <w:pPr>
              <w:jc w:val="center"/>
              <w:rPr>
                <w:rFonts w:cs="Arial"/>
                <w:sz w:val="18"/>
                <w:szCs w:val="18"/>
              </w:rPr>
            </w:pPr>
          </w:p>
          <w:p w:rsidR="00B230B5" w:rsidRPr="00191B97" w:rsidRDefault="00B230B5" w:rsidP="00373EA2">
            <w:pPr>
              <w:jc w:val="center"/>
              <w:rPr>
                <w:rFonts w:cs="Arial"/>
                <w:sz w:val="18"/>
                <w:szCs w:val="18"/>
              </w:rPr>
            </w:pPr>
          </w:p>
          <w:p w:rsidR="00B230B5" w:rsidRPr="00191B97" w:rsidRDefault="00B230B5" w:rsidP="00373EA2">
            <w:pPr>
              <w:jc w:val="center"/>
              <w:rPr>
                <w:rFonts w:cs="Arial"/>
                <w:sz w:val="18"/>
                <w:szCs w:val="18"/>
              </w:rPr>
            </w:pPr>
          </w:p>
          <w:p w:rsidR="00B230B5" w:rsidRPr="00191B97" w:rsidRDefault="00B230B5" w:rsidP="00373EA2">
            <w:pPr>
              <w:jc w:val="center"/>
              <w:rPr>
                <w:rFonts w:cs="Arial"/>
                <w:sz w:val="18"/>
                <w:szCs w:val="18"/>
              </w:rPr>
            </w:pPr>
          </w:p>
          <w:p w:rsidR="00B230B5" w:rsidRPr="00191B97" w:rsidRDefault="00B230B5" w:rsidP="00373EA2">
            <w:pPr>
              <w:jc w:val="center"/>
              <w:rPr>
                <w:rFonts w:cs="Arial"/>
                <w:sz w:val="18"/>
                <w:szCs w:val="18"/>
              </w:rPr>
            </w:pPr>
          </w:p>
          <w:p w:rsidR="00B230B5" w:rsidRPr="00191B97" w:rsidRDefault="00B230B5" w:rsidP="00373EA2">
            <w:pPr>
              <w:jc w:val="center"/>
              <w:rPr>
                <w:rFonts w:cs="Arial"/>
                <w:sz w:val="18"/>
                <w:szCs w:val="18"/>
              </w:rPr>
            </w:pPr>
          </w:p>
          <w:p w:rsidR="00B230B5" w:rsidRPr="00191B97" w:rsidRDefault="00B230B5" w:rsidP="00373EA2">
            <w:pPr>
              <w:jc w:val="center"/>
              <w:rPr>
                <w:rFonts w:cs="Arial"/>
                <w:sz w:val="18"/>
                <w:szCs w:val="18"/>
              </w:rPr>
            </w:pPr>
          </w:p>
          <w:p w:rsidR="00B230B5" w:rsidRPr="00373EA2" w:rsidRDefault="00B230B5" w:rsidP="00373EA2">
            <w:pPr>
              <w:jc w:val="center"/>
              <w:rPr>
                <w:rFonts w:cs="Arial"/>
                <w:sz w:val="18"/>
                <w:szCs w:val="18"/>
              </w:rPr>
            </w:pPr>
            <w:r w:rsidRPr="00373EA2">
              <w:rPr>
                <w:rFonts w:cs="Arial"/>
                <w:sz w:val="18"/>
                <w:szCs w:val="18"/>
              </w:rPr>
              <w:t>Op./ 5l</w:t>
            </w:r>
          </w:p>
        </w:tc>
        <w:tc>
          <w:tcPr>
            <w:tcW w:w="709" w:type="dxa"/>
          </w:tcPr>
          <w:p w:rsidR="00B230B5" w:rsidRDefault="00B230B5" w:rsidP="00373EA2">
            <w:pPr>
              <w:jc w:val="center"/>
              <w:rPr>
                <w:sz w:val="18"/>
                <w:szCs w:val="18"/>
              </w:rPr>
            </w:pPr>
          </w:p>
          <w:p w:rsidR="00B230B5" w:rsidRDefault="00B230B5" w:rsidP="00373EA2">
            <w:pPr>
              <w:jc w:val="center"/>
              <w:rPr>
                <w:sz w:val="18"/>
                <w:szCs w:val="18"/>
              </w:rPr>
            </w:pPr>
          </w:p>
          <w:p w:rsidR="00B230B5" w:rsidRDefault="00B230B5" w:rsidP="00373EA2">
            <w:pPr>
              <w:jc w:val="center"/>
              <w:rPr>
                <w:sz w:val="18"/>
                <w:szCs w:val="18"/>
              </w:rPr>
            </w:pPr>
          </w:p>
          <w:p w:rsidR="00B230B5" w:rsidRDefault="00B230B5" w:rsidP="00373EA2">
            <w:pPr>
              <w:jc w:val="center"/>
              <w:rPr>
                <w:sz w:val="18"/>
                <w:szCs w:val="18"/>
              </w:rPr>
            </w:pPr>
          </w:p>
          <w:p w:rsidR="00B230B5" w:rsidRDefault="00B230B5" w:rsidP="00373EA2">
            <w:pPr>
              <w:jc w:val="center"/>
              <w:rPr>
                <w:sz w:val="18"/>
                <w:szCs w:val="18"/>
              </w:rPr>
            </w:pPr>
          </w:p>
          <w:p w:rsidR="00B230B5" w:rsidRDefault="00B230B5" w:rsidP="00373EA2">
            <w:pPr>
              <w:jc w:val="center"/>
              <w:rPr>
                <w:sz w:val="18"/>
                <w:szCs w:val="18"/>
              </w:rPr>
            </w:pPr>
          </w:p>
          <w:p w:rsidR="00B230B5" w:rsidRDefault="00B230B5" w:rsidP="00373EA2">
            <w:pPr>
              <w:jc w:val="center"/>
              <w:rPr>
                <w:sz w:val="18"/>
                <w:szCs w:val="18"/>
              </w:rPr>
            </w:pPr>
          </w:p>
          <w:p w:rsidR="00B230B5" w:rsidRDefault="00B230B5" w:rsidP="00373EA2">
            <w:pPr>
              <w:jc w:val="center"/>
              <w:rPr>
                <w:sz w:val="18"/>
                <w:szCs w:val="18"/>
              </w:rPr>
            </w:pPr>
          </w:p>
          <w:p w:rsidR="00B230B5" w:rsidRDefault="00B230B5" w:rsidP="00373EA2">
            <w:pPr>
              <w:jc w:val="center"/>
              <w:rPr>
                <w:sz w:val="18"/>
                <w:szCs w:val="18"/>
              </w:rPr>
            </w:pPr>
          </w:p>
          <w:p w:rsidR="00B230B5" w:rsidRPr="00373EA2" w:rsidRDefault="00B230B5" w:rsidP="00373EA2">
            <w:pPr>
              <w:jc w:val="center"/>
              <w:rPr>
                <w:sz w:val="18"/>
                <w:szCs w:val="18"/>
              </w:rPr>
            </w:pPr>
            <w:r w:rsidRPr="00373EA2">
              <w:rPr>
                <w:sz w:val="18"/>
                <w:szCs w:val="18"/>
              </w:rPr>
              <w:t>20</w:t>
            </w:r>
          </w:p>
        </w:tc>
        <w:tc>
          <w:tcPr>
            <w:tcW w:w="851" w:type="dxa"/>
            <w:vAlign w:val="center"/>
          </w:tcPr>
          <w:p w:rsidR="00B230B5" w:rsidRPr="00373EA2" w:rsidRDefault="00B230B5" w:rsidP="00373EA2">
            <w:pPr>
              <w:jc w:val="center"/>
              <w:rPr>
                <w:rFonts w:cs="Arial"/>
                <w:sz w:val="18"/>
                <w:szCs w:val="18"/>
              </w:rPr>
            </w:pPr>
          </w:p>
        </w:tc>
        <w:tc>
          <w:tcPr>
            <w:tcW w:w="850" w:type="dxa"/>
            <w:vAlign w:val="center"/>
          </w:tcPr>
          <w:p w:rsidR="00B230B5" w:rsidRPr="00373EA2" w:rsidRDefault="00B230B5" w:rsidP="00373EA2">
            <w:pPr>
              <w:jc w:val="center"/>
              <w:rPr>
                <w:rFonts w:cs="Arial"/>
                <w:sz w:val="18"/>
                <w:szCs w:val="18"/>
              </w:rPr>
            </w:pPr>
          </w:p>
        </w:tc>
        <w:tc>
          <w:tcPr>
            <w:tcW w:w="567" w:type="dxa"/>
            <w:vAlign w:val="center"/>
          </w:tcPr>
          <w:p w:rsidR="00B230B5" w:rsidRPr="00373EA2" w:rsidRDefault="00B230B5" w:rsidP="00F2641E">
            <w:pPr>
              <w:jc w:val="center"/>
              <w:rPr>
                <w:rFonts w:cs="Arial"/>
                <w:sz w:val="18"/>
                <w:szCs w:val="18"/>
              </w:rPr>
            </w:pPr>
          </w:p>
        </w:tc>
        <w:tc>
          <w:tcPr>
            <w:tcW w:w="1276" w:type="dxa"/>
            <w:vAlign w:val="center"/>
          </w:tcPr>
          <w:p w:rsidR="00B230B5" w:rsidRPr="00373EA2" w:rsidRDefault="00B230B5" w:rsidP="00F2641E">
            <w:pPr>
              <w:jc w:val="center"/>
              <w:rPr>
                <w:rFonts w:cs="Arial"/>
                <w:sz w:val="18"/>
                <w:szCs w:val="18"/>
              </w:rPr>
            </w:pPr>
          </w:p>
        </w:tc>
        <w:tc>
          <w:tcPr>
            <w:tcW w:w="1275" w:type="dxa"/>
          </w:tcPr>
          <w:p w:rsidR="00B230B5" w:rsidRPr="00373EA2" w:rsidRDefault="00B230B5" w:rsidP="00F2641E">
            <w:pPr>
              <w:jc w:val="center"/>
              <w:rPr>
                <w:rFonts w:cs="Arial"/>
                <w:sz w:val="18"/>
                <w:szCs w:val="18"/>
              </w:rPr>
            </w:pPr>
          </w:p>
        </w:tc>
      </w:tr>
      <w:tr w:rsidR="006B5349" w:rsidRPr="00373EA2" w:rsidTr="006B5349">
        <w:tc>
          <w:tcPr>
            <w:tcW w:w="567" w:type="dxa"/>
            <w:tcBorders>
              <w:bottom w:val="single" w:sz="4" w:space="0" w:color="auto"/>
            </w:tcBorders>
          </w:tcPr>
          <w:p w:rsidR="00B230B5" w:rsidRDefault="00B230B5" w:rsidP="00232382">
            <w:pPr>
              <w:jc w:val="center"/>
              <w:rPr>
                <w:sz w:val="18"/>
                <w:szCs w:val="18"/>
              </w:rPr>
            </w:pPr>
          </w:p>
          <w:p w:rsidR="00B230B5" w:rsidRDefault="00B230B5" w:rsidP="00232382">
            <w:pPr>
              <w:jc w:val="center"/>
              <w:rPr>
                <w:sz w:val="18"/>
                <w:szCs w:val="18"/>
              </w:rPr>
            </w:pPr>
          </w:p>
          <w:p w:rsidR="00B230B5" w:rsidRDefault="00B230B5" w:rsidP="00232382">
            <w:pPr>
              <w:jc w:val="center"/>
              <w:rPr>
                <w:sz w:val="18"/>
                <w:szCs w:val="18"/>
              </w:rPr>
            </w:pPr>
          </w:p>
          <w:p w:rsidR="00B230B5" w:rsidRPr="00373EA2" w:rsidRDefault="00B230B5" w:rsidP="00232382">
            <w:pPr>
              <w:jc w:val="center"/>
              <w:rPr>
                <w:sz w:val="18"/>
                <w:szCs w:val="18"/>
              </w:rPr>
            </w:pPr>
            <w:r>
              <w:rPr>
                <w:sz w:val="18"/>
                <w:szCs w:val="18"/>
              </w:rPr>
              <w:t>10</w:t>
            </w:r>
            <w:r w:rsidRPr="00373EA2">
              <w:rPr>
                <w:sz w:val="18"/>
                <w:szCs w:val="18"/>
              </w:rPr>
              <w:t>.</w:t>
            </w:r>
          </w:p>
        </w:tc>
        <w:tc>
          <w:tcPr>
            <w:tcW w:w="6804" w:type="dxa"/>
            <w:tcBorders>
              <w:bottom w:val="single" w:sz="4" w:space="0" w:color="auto"/>
            </w:tcBorders>
          </w:tcPr>
          <w:p w:rsidR="00B230B5" w:rsidRPr="00DC5965" w:rsidRDefault="00B230B5" w:rsidP="00373EA2">
            <w:pPr>
              <w:rPr>
                <w:rFonts w:cs="Arial"/>
                <w:color w:val="000000"/>
                <w:sz w:val="18"/>
                <w:szCs w:val="18"/>
              </w:rPr>
            </w:pPr>
            <w:r w:rsidRPr="00373EA2">
              <w:rPr>
                <w:rFonts w:cs="Arial"/>
                <w:color w:val="000000"/>
                <w:sz w:val="18"/>
                <w:szCs w:val="18"/>
              </w:rPr>
              <w:t xml:space="preserve">Koncentrat do czyszczenia wykładzin tekstylnych metodą </w:t>
            </w:r>
            <w:proofErr w:type="spellStart"/>
            <w:r w:rsidRPr="00373EA2">
              <w:rPr>
                <w:rFonts w:cs="Arial"/>
                <w:color w:val="000000"/>
                <w:sz w:val="18"/>
                <w:szCs w:val="18"/>
              </w:rPr>
              <w:t>szamponowania</w:t>
            </w:r>
            <w:proofErr w:type="spellEnd"/>
            <w:r w:rsidRPr="00373EA2">
              <w:rPr>
                <w:rFonts w:cs="Arial"/>
                <w:color w:val="000000"/>
                <w:sz w:val="18"/>
                <w:szCs w:val="18"/>
              </w:rPr>
              <w:t xml:space="preserve">. Przeznaczony do wszystkich wodoodpornych i odpornych na odbarwienie wykładzin tekstylnych </w:t>
            </w:r>
            <w:r w:rsidRPr="00373EA2">
              <w:rPr>
                <w:rFonts w:cs="Arial"/>
                <w:color w:val="000000"/>
                <w:sz w:val="18"/>
                <w:szCs w:val="18"/>
              </w:rPr>
              <w:br/>
              <w:t>i dywanowych. Neutralny koncentrat do czyszczenia wykładzin dywanowych i tekstylnych zapewniający przenikanie środka do włókien dy</w:t>
            </w:r>
            <w:r>
              <w:rPr>
                <w:rFonts w:cs="Arial"/>
                <w:color w:val="000000"/>
                <w:sz w:val="18"/>
                <w:szCs w:val="18"/>
              </w:rPr>
              <w:t xml:space="preserve">wanu. </w:t>
            </w:r>
            <w:r w:rsidRPr="00373EA2">
              <w:rPr>
                <w:rFonts w:cs="Arial"/>
                <w:color w:val="000000"/>
                <w:sz w:val="18"/>
                <w:szCs w:val="18"/>
              </w:rPr>
              <w:t xml:space="preserve"> Cząsteczki brudu są usuwane przy pomocy odkurzacza na kurz i wodę. Specjalne komponenty zapobiegają wnikaniu zabrudzeń oraz posiadają właściwości konserwujące.</w:t>
            </w:r>
            <w:r w:rsidRPr="00373EA2">
              <w:rPr>
                <w:rFonts w:cs="Arial"/>
                <w:color w:val="000000"/>
                <w:sz w:val="18"/>
                <w:szCs w:val="18"/>
              </w:rPr>
              <w:br/>
              <w:t xml:space="preserve">Dozowanie: w zależności od stopnia zabrudzenia w stosunku od 1:6 do 1:15.Skład:alkohole sulfonowane 1-2,5%; drugorzędowe </w:t>
            </w:r>
            <w:proofErr w:type="spellStart"/>
            <w:r w:rsidRPr="00373EA2">
              <w:rPr>
                <w:rFonts w:cs="Arial"/>
                <w:color w:val="000000"/>
                <w:sz w:val="18"/>
                <w:szCs w:val="18"/>
              </w:rPr>
              <w:t>alkilosulfoniany</w:t>
            </w:r>
            <w:proofErr w:type="spellEnd"/>
            <w:r w:rsidRPr="00373EA2">
              <w:rPr>
                <w:rFonts w:cs="Arial"/>
                <w:color w:val="000000"/>
                <w:sz w:val="18"/>
                <w:szCs w:val="18"/>
              </w:rPr>
              <w:t xml:space="preserve"> 1-2,5 %. Zawiera konserwanty: (</w:t>
            </w:r>
            <w:proofErr w:type="spellStart"/>
            <w:r w:rsidRPr="00373EA2">
              <w:rPr>
                <w:rFonts w:cs="Arial"/>
                <w:color w:val="000000"/>
                <w:sz w:val="18"/>
                <w:szCs w:val="18"/>
              </w:rPr>
              <w:t>Chloroacetamide</w:t>
            </w:r>
            <w:proofErr w:type="spellEnd"/>
            <w:r w:rsidRPr="00373EA2">
              <w:rPr>
                <w:rFonts w:cs="Arial"/>
                <w:color w:val="000000"/>
                <w:sz w:val="18"/>
                <w:szCs w:val="18"/>
              </w:rPr>
              <w:t>). Zawiera substancje zapachowe: (</w:t>
            </w:r>
            <w:proofErr w:type="spellStart"/>
            <w:r w:rsidRPr="00373EA2">
              <w:rPr>
                <w:rFonts w:cs="Arial"/>
                <w:color w:val="000000"/>
                <w:sz w:val="18"/>
                <w:szCs w:val="18"/>
              </w:rPr>
              <w:t>Citronellol</w:t>
            </w:r>
            <w:proofErr w:type="spellEnd"/>
            <w:r w:rsidRPr="00373EA2">
              <w:rPr>
                <w:rFonts w:cs="Arial"/>
                <w:color w:val="000000"/>
                <w:sz w:val="18"/>
                <w:szCs w:val="18"/>
              </w:rPr>
              <w:t xml:space="preserve">). Stan fizyczny: ciecz. Kolor: biały . Zapach: cytrusowy. </w:t>
            </w:r>
            <w:proofErr w:type="spellStart"/>
            <w:r w:rsidRPr="00373EA2">
              <w:rPr>
                <w:rFonts w:cs="Arial"/>
                <w:color w:val="000000"/>
                <w:sz w:val="18"/>
                <w:szCs w:val="18"/>
              </w:rPr>
              <w:t>pH</w:t>
            </w:r>
            <w:proofErr w:type="spellEnd"/>
            <w:r w:rsidRPr="00373EA2">
              <w:rPr>
                <w:rFonts w:cs="Arial"/>
                <w:color w:val="000000"/>
                <w:sz w:val="18"/>
                <w:szCs w:val="18"/>
              </w:rPr>
              <w:t>: 8,2 do 9,2 (100%). Gęstość względna: 1,021 do 1,029 g/cm3 (20oC) Opakowanie: kanister 5 L</w:t>
            </w:r>
            <w:r>
              <w:rPr>
                <w:rFonts w:cs="Arial"/>
                <w:color w:val="000000"/>
                <w:sz w:val="18"/>
                <w:szCs w:val="18"/>
              </w:rPr>
              <w:t>.</w:t>
            </w:r>
            <w:r w:rsidRPr="00373EA2">
              <w:rPr>
                <w:rFonts w:cs="Arial"/>
                <w:sz w:val="18"/>
                <w:szCs w:val="18"/>
              </w:rPr>
              <w:t xml:space="preserve"> </w:t>
            </w:r>
          </w:p>
        </w:tc>
        <w:tc>
          <w:tcPr>
            <w:tcW w:w="1701" w:type="dxa"/>
            <w:tcBorders>
              <w:bottom w:val="single" w:sz="4" w:space="0" w:color="auto"/>
            </w:tcBorders>
          </w:tcPr>
          <w:p w:rsidR="00B230B5" w:rsidRPr="00191B97" w:rsidRDefault="00B230B5" w:rsidP="00373EA2">
            <w:pPr>
              <w:jc w:val="center"/>
              <w:rPr>
                <w:rFonts w:cs="Arial"/>
                <w:sz w:val="18"/>
                <w:szCs w:val="18"/>
              </w:rPr>
            </w:pPr>
          </w:p>
        </w:tc>
        <w:tc>
          <w:tcPr>
            <w:tcW w:w="1417" w:type="dxa"/>
            <w:tcBorders>
              <w:bottom w:val="single" w:sz="4" w:space="0" w:color="auto"/>
            </w:tcBorders>
            <w:vAlign w:val="center"/>
          </w:tcPr>
          <w:p w:rsidR="00B230B5" w:rsidRPr="00191B97" w:rsidRDefault="00B230B5" w:rsidP="006B5349">
            <w:pPr>
              <w:jc w:val="center"/>
              <w:rPr>
                <w:rFonts w:cs="Arial"/>
                <w:sz w:val="18"/>
                <w:szCs w:val="18"/>
              </w:rPr>
            </w:pPr>
          </w:p>
          <w:p w:rsidR="00B230B5" w:rsidRPr="00191B97" w:rsidRDefault="00B230B5" w:rsidP="006B5349">
            <w:pPr>
              <w:jc w:val="center"/>
              <w:rPr>
                <w:rFonts w:cs="Arial"/>
                <w:sz w:val="18"/>
                <w:szCs w:val="18"/>
              </w:rPr>
            </w:pPr>
          </w:p>
          <w:p w:rsidR="00B230B5" w:rsidRPr="00373EA2" w:rsidRDefault="00B230B5" w:rsidP="006B5349">
            <w:pPr>
              <w:jc w:val="center"/>
              <w:rPr>
                <w:rFonts w:cs="Arial"/>
                <w:sz w:val="18"/>
                <w:szCs w:val="18"/>
              </w:rPr>
            </w:pPr>
            <w:r>
              <w:rPr>
                <w:rFonts w:cs="Arial"/>
                <w:sz w:val="18"/>
                <w:szCs w:val="18"/>
              </w:rPr>
              <w:t>O</w:t>
            </w:r>
            <w:r w:rsidRPr="00373EA2">
              <w:rPr>
                <w:rFonts w:cs="Arial"/>
                <w:sz w:val="18"/>
                <w:szCs w:val="18"/>
              </w:rPr>
              <w:t>p./ 10l.</w:t>
            </w:r>
          </w:p>
        </w:tc>
        <w:tc>
          <w:tcPr>
            <w:tcW w:w="709" w:type="dxa"/>
            <w:vAlign w:val="center"/>
          </w:tcPr>
          <w:p w:rsidR="00B230B5" w:rsidRDefault="00B230B5" w:rsidP="006B5349">
            <w:pPr>
              <w:jc w:val="center"/>
              <w:rPr>
                <w:sz w:val="18"/>
                <w:szCs w:val="18"/>
              </w:rPr>
            </w:pPr>
          </w:p>
          <w:p w:rsidR="00B230B5" w:rsidRDefault="00B230B5" w:rsidP="006B5349">
            <w:pPr>
              <w:jc w:val="center"/>
              <w:rPr>
                <w:sz w:val="18"/>
                <w:szCs w:val="18"/>
              </w:rPr>
            </w:pPr>
          </w:p>
          <w:p w:rsidR="00B230B5" w:rsidRPr="00373EA2" w:rsidRDefault="00B230B5" w:rsidP="006B5349">
            <w:pPr>
              <w:jc w:val="center"/>
              <w:rPr>
                <w:sz w:val="18"/>
                <w:szCs w:val="18"/>
              </w:rPr>
            </w:pPr>
            <w:r w:rsidRPr="00373EA2">
              <w:rPr>
                <w:sz w:val="18"/>
                <w:szCs w:val="18"/>
              </w:rPr>
              <w:t>3</w:t>
            </w:r>
          </w:p>
        </w:tc>
        <w:tc>
          <w:tcPr>
            <w:tcW w:w="851" w:type="dxa"/>
            <w:vAlign w:val="center"/>
          </w:tcPr>
          <w:p w:rsidR="00B230B5" w:rsidRPr="00373EA2" w:rsidRDefault="00B230B5" w:rsidP="00373EA2">
            <w:pPr>
              <w:jc w:val="center"/>
              <w:rPr>
                <w:rFonts w:cs="Arial"/>
                <w:sz w:val="18"/>
                <w:szCs w:val="18"/>
              </w:rPr>
            </w:pPr>
          </w:p>
        </w:tc>
        <w:tc>
          <w:tcPr>
            <w:tcW w:w="850" w:type="dxa"/>
            <w:vAlign w:val="center"/>
          </w:tcPr>
          <w:p w:rsidR="00B230B5" w:rsidRPr="00373EA2" w:rsidRDefault="00B230B5" w:rsidP="00373EA2">
            <w:pPr>
              <w:jc w:val="center"/>
              <w:rPr>
                <w:rFonts w:cs="Arial"/>
                <w:sz w:val="18"/>
                <w:szCs w:val="18"/>
              </w:rPr>
            </w:pPr>
          </w:p>
        </w:tc>
        <w:tc>
          <w:tcPr>
            <w:tcW w:w="567" w:type="dxa"/>
            <w:vAlign w:val="center"/>
          </w:tcPr>
          <w:p w:rsidR="00B230B5" w:rsidRPr="00373EA2" w:rsidRDefault="00B230B5" w:rsidP="00F2641E">
            <w:pPr>
              <w:jc w:val="center"/>
              <w:rPr>
                <w:rFonts w:cs="Arial"/>
                <w:sz w:val="18"/>
                <w:szCs w:val="18"/>
              </w:rPr>
            </w:pPr>
          </w:p>
        </w:tc>
        <w:tc>
          <w:tcPr>
            <w:tcW w:w="1276" w:type="dxa"/>
            <w:vAlign w:val="center"/>
          </w:tcPr>
          <w:p w:rsidR="00B230B5" w:rsidRPr="00373EA2" w:rsidRDefault="00B230B5" w:rsidP="00F2641E">
            <w:pPr>
              <w:jc w:val="center"/>
              <w:rPr>
                <w:rFonts w:cs="Arial"/>
                <w:sz w:val="18"/>
                <w:szCs w:val="18"/>
              </w:rPr>
            </w:pPr>
          </w:p>
        </w:tc>
        <w:tc>
          <w:tcPr>
            <w:tcW w:w="1275" w:type="dxa"/>
          </w:tcPr>
          <w:p w:rsidR="00B230B5" w:rsidRPr="00373EA2" w:rsidRDefault="00B230B5" w:rsidP="00F2641E">
            <w:pPr>
              <w:jc w:val="center"/>
              <w:rPr>
                <w:rFonts w:cs="Arial"/>
                <w:sz w:val="18"/>
                <w:szCs w:val="18"/>
              </w:rPr>
            </w:pPr>
          </w:p>
        </w:tc>
      </w:tr>
      <w:tr w:rsidR="006B5349" w:rsidRPr="00373EA2" w:rsidTr="006B5349">
        <w:tc>
          <w:tcPr>
            <w:tcW w:w="567" w:type="dxa"/>
            <w:vAlign w:val="center"/>
          </w:tcPr>
          <w:p w:rsidR="00B230B5" w:rsidRPr="00373EA2" w:rsidRDefault="00B230B5" w:rsidP="006B5349">
            <w:pPr>
              <w:jc w:val="center"/>
              <w:rPr>
                <w:sz w:val="18"/>
                <w:szCs w:val="18"/>
              </w:rPr>
            </w:pPr>
            <w:r>
              <w:rPr>
                <w:sz w:val="18"/>
                <w:szCs w:val="18"/>
              </w:rPr>
              <w:t>11</w:t>
            </w:r>
            <w:r w:rsidRPr="00373EA2">
              <w:rPr>
                <w:sz w:val="18"/>
                <w:szCs w:val="18"/>
              </w:rPr>
              <w:t>.</w:t>
            </w:r>
          </w:p>
        </w:tc>
        <w:tc>
          <w:tcPr>
            <w:tcW w:w="6804" w:type="dxa"/>
          </w:tcPr>
          <w:p w:rsidR="00B230B5" w:rsidRPr="00373EA2" w:rsidRDefault="00B230B5" w:rsidP="00373EA2">
            <w:pPr>
              <w:rPr>
                <w:rFonts w:cs="Arial"/>
                <w:sz w:val="18"/>
                <w:szCs w:val="18"/>
              </w:rPr>
            </w:pPr>
            <w:r w:rsidRPr="00373EA2">
              <w:rPr>
                <w:rFonts w:cs="Arial"/>
                <w:sz w:val="18"/>
                <w:szCs w:val="18"/>
              </w:rPr>
              <w:t xml:space="preserve">Mleczko do czyszczenia zawierające w swoim </w:t>
            </w:r>
            <w:proofErr w:type="spellStart"/>
            <w:r w:rsidRPr="00373EA2">
              <w:rPr>
                <w:rFonts w:cs="Arial"/>
                <w:sz w:val="18"/>
                <w:szCs w:val="18"/>
              </w:rPr>
              <w:t>składzie:Węglan</w:t>
            </w:r>
            <w:proofErr w:type="spellEnd"/>
            <w:r w:rsidRPr="00373EA2">
              <w:rPr>
                <w:rFonts w:cs="Arial"/>
                <w:sz w:val="18"/>
                <w:szCs w:val="18"/>
              </w:rPr>
              <w:t xml:space="preserve"> sodu 1 - 5 % </w:t>
            </w:r>
            <w:proofErr w:type="spellStart"/>
            <w:r w:rsidRPr="00373EA2">
              <w:rPr>
                <w:rFonts w:cs="Arial"/>
                <w:sz w:val="18"/>
                <w:szCs w:val="18"/>
              </w:rPr>
              <w:t>AlkiloBenzenoSulfonian</w:t>
            </w:r>
            <w:proofErr w:type="spellEnd"/>
            <w:r w:rsidRPr="00373EA2">
              <w:rPr>
                <w:rFonts w:cs="Arial"/>
                <w:sz w:val="18"/>
                <w:szCs w:val="18"/>
              </w:rPr>
              <w:t xml:space="preserve"> Sodu 5 - 10 %, (5 EO) Alko</w:t>
            </w:r>
            <w:r w:rsidR="00396197">
              <w:rPr>
                <w:rFonts w:cs="Arial"/>
                <w:sz w:val="18"/>
                <w:szCs w:val="18"/>
              </w:rPr>
              <w:t xml:space="preserve">hol </w:t>
            </w:r>
            <w:proofErr w:type="spellStart"/>
            <w:r w:rsidR="00396197">
              <w:rPr>
                <w:rFonts w:cs="Arial"/>
                <w:sz w:val="18"/>
                <w:szCs w:val="18"/>
              </w:rPr>
              <w:t>etoksylowany</w:t>
            </w:r>
            <w:proofErr w:type="spellEnd"/>
            <w:r w:rsidR="00396197">
              <w:rPr>
                <w:rFonts w:cs="Arial"/>
                <w:sz w:val="18"/>
                <w:szCs w:val="18"/>
              </w:rPr>
              <w:t xml:space="preserve"> C12-15 1 - 5 % </w:t>
            </w:r>
            <w:r w:rsidRPr="00373EA2">
              <w:rPr>
                <w:rFonts w:cs="Arial"/>
                <w:sz w:val="18"/>
                <w:szCs w:val="18"/>
              </w:rPr>
              <w:t>Limonen &lt; 1 %,Gęstość 1,45 (g/cm3 20ºC),Lepkość (</w:t>
            </w:r>
            <w:proofErr w:type="spellStart"/>
            <w:r w:rsidRPr="00373EA2">
              <w:rPr>
                <w:rFonts w:cs="Arial"/>
                <w:sz w:val="18"/>
                <w:szCs w:val="18"/>
              </w:rPr>
              <w:t>mPas</w:t>
            </w:r>
            <w:proofErr w:type="spellEnd"/>
            <w:r w:rsidRPr="00373EA2">
              <w:rPr>
                <w:rFonts w:cs="Arial"/>
                <w:sz w:val="18"/>
                <w:szCs w:val="18"/>
              </w:rPr>
              <w:t>) 25oC 1200,pH (25 ºC) 11,0.</w:t>
            </w:r>
          </w:p>
        </w:tc>
        <w:tc>
          <w:tcPr>
            <w:tcW w:w="1701" w:type="dxa"/>
          </w:tcPr>
          <w:p w:rsidR="00B230B5" w:rsidRPr="00373EA2" w:rsidRDefault="00B230B5" w:rsidP="00373EA2">
            <w:pPr>
              <w:jc w:val="center"/>
              <w:rPr>
                <w:rFonts w:cs="Arial"/>
                <w:sz w:val="18"/>
                <w:szCs w:val="18"/>
              </w:rPr>
            </w:pPr>
          </w:p>
        </w:tc>
        <w:tc>
          <w:tcPr>
            <w:tcW w:w="1417" w:type="dxa"/>
            <w:vAlign w:val="center"/>
          </w:tcPr>
          <w:p w:rsidR="00B230B5" w:rsidRPr="00373EA2" w:rsidRDefault="007714D3" w:rsidP="006B5349">
            <w:pPr>
              <w:jc w:val="center"/>
              <w:rPr>
                <w:rFonts w:cs="Arial"/>
                <w:sz w:val="18"/>
                <w:szCs w:val="18"/>
              </w:rPr>
            </w:pPr>
            <w:r>
              <w:rPr>
                <w:rFonts w:cs="Arial"/>
                <w:sz w:val="18"/>
                <w:szCs w:val="18"/>
              </w:rPr>
              <w:t xml:space="preserve">Op./ 0,5 </w:t>
            </w:r>
            <w:r w:rsidR="00B230B5" w:rsidRPr="00373EA2">
              <w:rPr>
                <w:rFonts w:cs="Arial"/>
                <w:sz w:val="18"/>
                <w:szCs w:val="18"/>
              </w:rPr>
              <w:t>l.</w:t>
            </w:r>
          </w:p>
        </w:tc>
        <w:tc>
          <w:tcPr>
            <w:tcW w:w="709" w:type="dxa"/>
            <w:vAlign w:val="center"/>
          </w:tcPr>
          <w:p w:rsidR="00B230B5" w:rsidRPr="00373EA2" w:rsidRDefault="00B230B5" w:rsidP="006B5349">
            <w:pPr>
              <w:jc w:val="center"/>
              <w:rPr>
                <w:sz w:val="18"/>
                <w:szCs w:val="18"/>
              </w:rPr>
            </w:pPr>
            <w:r w:rsidRPr="00373EA2">
              <w:rPr>
                <w:sz w:val="18"/>
                <w:szCs w:val="18"/>
              </w:rPr>
              <w:t>200</w:t>
            </w:r>
          </w:p>
        </w:tc>
        <w:tc>
          <w:tcPr>
            <w:tcW w:w="851" w:type="dxa"/>
            <w:vAlign w:val="center"/>
          </w:tcPr>
          <w:p w:rsidR="00B230B5" w:rsidRPr="00373EA2" w:rsidRDefault="00B230B5" w:rsidP="00373EA2">
            <w:pPr>
              <w:jc w:val="center"/>
              <w:rPr>
                <w:rFonts w:cs="Arial"/>
                <w:sz w:val="18"/>
                <w:szCs w:val="18"/>
              </w:rPr>
            </w:pPr>
          </w:p>
        </w:tc>
        <w:tc>
          <w:tcPr>
            <w:tcW w:w="850" w:type="dxa"/>
            <w:vAlign w:val="center"/>
          </w:tcPr>
          <w:p w:rsidR="00B230B5" w:rsidRPr="00373EA2" w:rsidRDefault="00B230B5" w:rsidP="00373EA2">
            <w:pPr>
              <w:jc w:val="center"/>
              <w:rPr>
                <w:rFonts w:cs="Arial"/>
                <w:sz w:val="18"/>
                <w:szCs w:val="18"/>
              </w:rPr>
            </w:pPr>
          </w:p>
        </w:tc>
        <w:tc>
          <w:tcPr>
            <w:tcW w:w="567" w:type="dxa"/>
            <w:vAlign w:val="center"/>
          </w:tcPr>
          <w:p w:rsidR="00B230B5" w:rsidRPr="00373EA2" w:rsidRDefault="00B230B5" w:rsidP="00F2641E">
            <w:pPr>
              <w:jc w:val="center"/>
              <w:rPr>
                <w:rFonts w:cs="Arial"/>
                <w:sz w:val="18"/>
                <w:szCs w:val="18"/>
              </w:rPr>
            </w:pPr>
          </w:p>
        </w:tc>
        <w:tc>
          <w:tcPr>
            <w:tcW w:w="1276" w:type="dxa"/>
            <w:vAlign w:val="center"/>
          </w:tcPr>
          <w:p w:rsidR="00B230B5" w:rsidRPr="00373EA2" w:rsidRDefault="00B230B5" w:rsidP="00F2641E">
            <w:pPr>
              <w:jc w:val="center"/>
              <w:rPr>
                <w:rFonts w:cs="Arial"/>
                <w:sz w:val="18"/>
                <w:szCs w:val="18"/>
              </w:rPr>
            </w:pPr>
          </w:p>
        </w:tc>
        <w:tc>
          <w:tcPr>
            <w:tcW w:w="1275" w:type="dxa"/>
          </w:tcPr>
          <w:p w:rsidR="00B230B5" w:rsidRPr="00373EA2" w:rsidRDefault="00B230B5" w:rsidP="00F2641E">
            <w:pPr>
              <w:jc w:val="center"/>
              <w:rPr>
                <w:rFonts w:cs="Arial"/>
                <w:sz w:val="18"/>
                <w:szCs w:val="18"/>
              </w:rPr>
            </w:pPr>
          </w:p>
        </w:tc>
      </w:tr>
      <w:tr w:rsidR="006B5349" w:rsidRPr="00373EA2" w:rsidTr="006B5349">
        <w:tc>
          <w:tcPr>
            <w:tcW w:w="567" w:type="dxa"/>
          </w:tcPr>
          <w:p w:rsidR="00B230B5" w:rsidRDefault="00B230B5" w:rsidP="00232382">
            <w:pPr>
              <w:jc w:val="center"/>
              <w:rPr>
                <w:sz w:val="18"/>
                <w:szCs w:val="18"/>
              </w:rPr>
            </w:pPr>
          </w:p>
          <w:p w:rsidR="00B230B5" w:rsidRDefault="00B230B5" w:rsidP="00232382">
            <w:pPr>
              <w:jc w:val="center"/>
              <w:rPr>
                <w:sz w:val="18"/>
                <w:szCs w:val="18"/>
              </w:rPr>
            </w:pPr>
          </w:p>
          <w:p w:rsidR="00B230B5" w:rsidRPr="00373EA2" w:rsidRDefault="00B230B5" w:rsidP="00232382">
            <w:pPr>
              <w:jc w:val="center"/>
              <w:rPr>
                <w:sz w:val="18"/>
                <w:szCs w:val="18"/>
              </w:rPr>
            </w:pPr>
            <w:r>
              <w:rPr>
                <w:sz w:val="18"/>
                <w:szCs w:val="18"/>
              </w:rPr>
              <w:t>12</w:t>
            </w:r>
            <w:r w:rsidRPr="00373EA2">
              <w:rPr>
                <w:sz w:val="18"/>
                <w:szCs w:val="18"/>
              </w:rPr>
              <w:t>.</w:t>
            </w:r>
          </w:p>
        </w:tc>
        <w:tc>
          <w:tcPr>
            <w:tcW w:w="6804" w:type="dxa"/>
          </w:tcPr>
          <w:p w:rsidR="00B230B5" w:rsidRPr="00373EA2" w:rsidRDefault="00B230B5" w:rsidP="00373EA2">
            <w:pPr>
              <w:rPr>
                <w:rFonts w:cs="Arial"/>
                <w:sz w:val="18"/>
                <w:szCs w:val="18"/>
              </w:rPr>
            </w:pPr>
            <w:r w:rsidRPr="00373EA2">
              <w:rPr>
                <w:rFonts w:cs="Arial"/>
                <w:sz w:val="18"/>
                <w:szCs w:val="18"/>
              </w:rPr>
              <w:t>Środek do czyszczenia i pielęgnacji stali nierdzewnej .Gęsta kremowa emulsja o łagodnym  zapachu, która jednocześnie czyści i poleruje. Pozostawia lekką, nietłustą powłokę ochronną, która maskuje skazy, opóźnia ponowne zabrudzenie, eliminuje odciski palców, nie pozostawia smug.</w:t>
            </w:r>
          </w:p>
        </w:tc>
        <w:tc>
          <w:tcPr>
            <w:tcW w:w="1701" w:type="dxa"/>
          </w:tcPr>
          <w:p w:rsidR="00B230B5" w:rsidRPr="00373EA2" w:rsidRDefault="00B230B5" w:rsidP="00373EA2">
            <w:pPr>
              <w:jc w:val="center"/>
              <w:rPr>
                <w:rFonts w:cs="Arial"/>
                <w:sz w:val="18"/>
                <w:szCs w:val="18"/>
              </w:rPr>
            </w:pPr>
          </w:p>
        </w:tc>
        <w:tc>
          <w:tcPr>
            <w:tcW w:w="1417" w:type="dxa"/>
          </w:tcPr>
          <w:p w:rsidR="00B230B5" w:rsidRDefault="00B230B5" w:rsidP="00373EA2">
            <w:pPr>
              <w:jc w:val="center"/>
              <w:rPr>
                <w:rFonts w:cs="Arial"/>
                <w:sz w:val="18"/>
                <w:szCs w:val="18"/>
              </w:rPr>
            </w:pPr>
          </w:p>
          <w:p w:rsidR="00B230B5" w:rsidRDefault="00B230B5" w:rsidP="00373EA2">
            <w:pPr>
              <w:jc w:val="center"/>
              <w:rPr>
                <w:rFonts w:cs="Arial"/>
                <w:sz w:val="18"/>
                <w:szCs w:val="18"/>
              </w:rPr>
            </w:pPr>
          </w:p>
          <w:p w:rsidR="00B230B5" w:rsidRPr="00373EA2" w:rsidRDefault="00B230B5" w:rsidP="00373EA2">
            <w:pPr>
              <w:jc w:val="center"/>
              <w:rPr>
                <w:rFonts w:cs="Arial"/>
                <w:sz w:val="18"/>
                <w:szCs w:val="18"/>
              </w:rPr>
            </w:pPr>
            <w:r>
              <w:rPr>
                <w:rFonts w:cs="Arial"/>
                <w:sz w:val="18"/>
                <w:szCs w:val="18"/>
              </w:rPr>
              <w:t>Op./0,5 l.</w:t>
            </w:r>
          </w:p>
        </w:tc>
        <w:tc>
          <w:tcPr>
            <w:tcW w:w="709" w:type="dxa"/>
          </w:tcPr>
          <w:p w:rsidR="00B230B5" w:rsidRDefault="00B230B5" w:rsidP="00373EA2">
            <w:pPr>
              <w:jc w:val="center"/>
              <w:rPr>
                <w:sz w:val="18"/>
                <w:szCs w:val="18"/>
              </w:rPr>
            </w:pPr>
          </w:p>
          <w:p w:rsidR="00B230B5" w:rsidRDefault="00B230B5" w:rsidP="00373EA2">
            <w:pPr>
              <w:jc w:val="center"/>
              <w:rPr>
                <w:sz w:val="18"/>
                <w:szCs w:val="18"/>
              </w:rPr>
            </w:pPr>
          </w:p>
          <w:p w:rsidR="00B230B5" w:rsidRPr="00373EA2" w:rsidRDefault="00B230B5" w:rsidP="00373EA2">
            <w:pPr>
              <w:jc w:val="center"/>
              <w:rPr>
                <w:sz w:val="18"/>
                <w:szCs w:val="18"/>
              </w:rPr>
            </w:pPr>
            <w:r w:rsidRPr="00373EA2">
              <w:rPr>
                <w:sz w:val="18"/>
                <w:szCs w:val="18"/>
              </w:rPr>
              <w:t>100</w:t>
            </w:r>
          </w:p>
        </w:tc>
        <w:tc>
          <w:tcPr>
            <w:tcW w:w="851" w:type="dxa"/>
            <w:vAlign w:val="center"/>
          </w:tcPr>
          <w:p w:rsidR="00B230B5" w:rsidRPr="00373EA2" w:rsidRDefault="00B230B5" w:rsidP="00373EA2">
            <w:pPr>
              <w:jc w:val="center"/>
              <w:rPr>
                <w:rFonts w:cs="Arial"/>
                <w:sz w:val="18"/>
                <w:szCs w:val="18"/>
              </w:rPr>
            </w:pPr>
          </w:p>
        </w:tc>
        <w:tc>
          <w:tcPr>
            <w:tcW w:w="850" w:type="dxa"/>
            <w:vAlign w:val="center"/>
          </w:tcPr>
          <w:p w:rsidR="00B230B5" w:rsidRPr="00373EA2" w:rsidRDefault="00B230B5" w:rsidP="00373EA2">
            <w:pPr>
              <w:jc w:val="center"/>
              <w:rPr>
                <w:rFonts w:cs="Arial"/>
                <w:sz w:val="18"/>
                <w:szCs w:val="18"/>
              </w:rPr>
            </w:pPr>
          </w:p>
        </w:tc>
        <w:tc>
          <w:tcPr>
            <w:tcW w:w="567" w:type="dxa"/>
            <w:vAlign w:val="center"/>
          </w:tcPr>
          <w:p w:rsidR="00B230B5" w:rsidRPr="00373EA2" w:rsidRDefault="00B230B5" w:rsidP="00F2641E">
            <w:pPr>
              <w:jc w:val="center"/>
              <w:rPr>
                <w:rFonts w:cs="Arial"/>
                <w:sz w:val="18"/>
                <w:szCs w:val="18"/>
              </w:rPr>
            </w:pPr>
          </w:p>
        </w:tc>
        <w:tc>
          <w:tcPr>
            <w:tcW w:w="1276" w:type="dxa"/>
            <w:vAlign w:val="center"/>
          </w:tcPr>
          <w:p w:rsidR="00B230B5" w:rsidRPr="00373EA2" w:rsidRDefault="00B230B5" w:rsidP="00F2641E">
            <w:pPr>
              <w:jc w:val="center"/>
              <w:rPr>
                <w:rFonts w:cs="Arial"/>
                <w:sz w:val="18"/>
                <w:szCs w:val="18"/>
              </w:rPr>
            </w:pPr>
          </w:p>
        </w:tc>
        <w:tc>
          <w:tcPr>
            <w:tcW w:w="1275" w:type="dxa"/>
          </w:tcPr>
          <w:p w:rsidR="00B230B5" w:rsidRPr="00373EA2" w:rsidRDefault="00B230B5" w:rsidP="00F2641E">
            <w:pPr>
              <w:jc w:val="center"/>
              <w:rPr>
                <w:rFonts w:cs="Arial"/>
                <w:sz w:val="18"/>
                <w:szCs w:val="18"/>
              </w:rPr>
            </w:pPr>
          </w:p>
        </w:tc>
      </w:tr>
      <w:tr w:rsidR="006B5349" w:rsidRPr="00373EA2" w:rsidTr="006B5349">
        <w:tc>
          <w:tcPr>
            <w:tcW w:w="567" w:type="dxa"/>
          </w:tcPr>
          <w:p w:rsidR="00B230B5" w:rsidRDefault="00B230B5" w:rsidP="00232382">
            <w:pPr>
              <w:jc w:val="center"/>
              <w:rPr>
                <w:sz w:val="18"/>
                <w:szCs w:val="18"/>
              </w:rPr>
            </w:pPr>
          </w:p>
          <w:p w:rsidR="00B230B5" w:rsidRDefault="00B230B5" w:rsidP="00232382">
            <w:pPr>
              <w:jc w:val="center"/>
              <w:rPr>
                <w:sz w:val="18"/>
                <w:szCs w:val="18"/>
              </w:rPr>
            </w:pPr>
          </w:p>
          <w:p w:rsidR="00B230B5" w:rsidRPr="00373EA2" w:rsidRDefault="00B230B5" w:rsidP="00232382">
            <w:pPr>
              <w:jc w:val="center"/>
              <w:rPr>
                <w:sz w:val="18"/>
                <w:szCs w:val="18"/>
              </w:rPr>
            </w:pPr>
            <w:r>
              <w:rPr>
                <w:sz w:val="18"/>
                <w:szCs w:val="18"/>
              </w:rPr>
              <w:t>13</w:t>
            </w:r>
            <w:r w:rsidRPr="00373EA2">
              <w:rPr>
                <w:sz w:val="18"/>
                <w:szCs w:val="18"/>
              </w:rPr>
              <w:t>.</w:t>
            </w:r>
          </w:p>
        </w:tc>
        <w:tc>
          <w:tcPr>
            <w:tcW w:w="6804" w:type="dxa"/>
          </w:tcPr>
          <w:p w:rsidR="00B230B5" w:rsidRPr="00373EA2" w:rsidRDefault="00B230B5" w:rsidP="00373EA2">
            <w:pPr>
              <w:rPr>
                <w:rFonts w:cs="Arial"/>
                <w:sz w:val="18"/>
                <w:szCs w:val="18"/>
              </w:rPr>
            </w:pPr>
            <w:r w:rsidRPr="00373EA2">
              <w:rPr>
                <w:rFonts w:cs="Arial"/>
                <w:sz w:val="18"/>
                <w:szCs w:val="18"/>
              </w:rPr>
              <w:t>Płyn do mycia naczyń, wystę</w:t>
            </w:r>
            <w:r>
              <w:rPr>
                <w:rFonts w:cs="Arial"/>
                <w:sz w:val="18"/>
                <w:szCs w:val="18"/>
              </w:rPr>
              <w:t>pujący w kilku kompozycjach zapachowych</w:t>
            </w:r>
            <w:r w:rsidRPr="00373EA2">
              <w:rPr>
                <w:rFonts w:cs="Arial"/>
                <w:sz w:val="18"/>
                <w:szCs w:val="18"/>
              </w:rPr>
              <w:br/>
              <w:t xml:space="preserve">zawierający w swoim składzie </w:t>
            </w:r>
            <w:proofErr w:type="spellStart"/>
            <w:r w:rsidRPr="00373EA2">
              <w:rPr>
                <w:rFonts w:cs="Arial"/>
                <w:sz w:val="18"/>
                <w:szCs w:val="18"/>
              </w:rPr>
              <w:t>m.in.:SODIUM</w:t>
            </w:r>
            <w:proofErr w:type="spellEnd"/>
            <w:r w:rsidRPr="00373EA2">
              <w:rPr>
                <w:rFonts w:cs="Arial"/>
                <w:sz w:val="18"/>
                <w:szCs w:val="18"/>
              </w:rPr>
              <w:t xml:space="preserve"> LAURETH SULFATE &lt;20%,AMINES, C10-16- ALKYLDIMETHYL, </w:t>
            </w:r>
            <w:proofErr w:type="spellStart"/>
            <w:r w:rsidRPr="00373EA2">
              <w:rPr>
                <w:rFonts w:cs="Arial"/>
                <w:sz w:val="18"/>
                <w:szCs w:val="18"/>
              </w:rPr>
              <w:t>N-OXIDES</w:t>
            </w:r>
            <w:proofErr w:type="spellEnd"/>
            <w:r w:rsidRPr="00373EA2">
              <w:rPr>
                <w:rFonts w:cs="Arial"/>
                <w:sz w:val="18"/>
                <w:szCs w:val="18"/>
              </w:rPr>
              <w:t xml:space="preserve"> &lt;5%,Zapach: </w:t>
            </w:r>
            <w:proofErr w:type="spellStart"/>
            <w:r w:rsidRPr="00373EA2">
              <w:rPr>
                <w:rFonts w:cs="Arial"/>
                <w:sz w:val="18"/>
                <w:szCs w:val="18"/>
              </w:rPr>
              <w:t>perfumowany,pH</w:t>
            </w:r>
            <w:proofErr w:type="spellEnd"/>
            <w:r w:rsidRPr="00373EA2">
              <w:rPr>
                <w:rFonts w:cs="Arial"/>
                <w:sz w:val="18"/>
                <w:szCs w:val="18"/>
              </w:rPr>
              <w:t xml:space="preserve"> (nierozcieńczony): ok. 9</w:t>
            </w:r>
            <w:r w:rsidRPr="00373EA2">
              <w:rPr>
                <w:rFonts w:cs="Arial"/>
                <w:sz w:val="18"/>
                <w:szCs w:val="18"/>
              </w:rPr>
              <w:br/>
              <w:t xml:space="preserve">Względna gęstość (g/cm3): 1,02. </w:t>
            </w:r>
          </w:p>
        </w:tc>
        <w:tc>
          <w:tcPr>
            <w:tcW w:w="1701" w:type="dxa"/>
          </w:tcPr>
          <w:p w:rsidR="00B230B5" w:rsidRPr="00373EA2" w:rsidRDefault="00B230B5" w:rsidP="00373EA2">
            <w:pPr>
              <w:jc w:val="center"/>
              <w:rPr>
                <w:rFonts w:cs="Arial"/>
                <w:sz w:val="18"/>
                <w:szCs w:val="18"/>
              </w:rPr>
            </w:pPr>
          </w:p>
        </w:tc>
        <w:tc>
          <w:tcPr>
            <w:tcW w:w="1417" w:type="dxa"/>
          </w:tcPr>
          <w:p w:rsidR="00B230B5" w:rsidRDefault="00B230B5" w:rsidP="00373EA2">
            <w:pPr>
              <w:jc w:val="center"/>
              <w:rPr>
                <w:rFonts w:cs="Arial"/>
                <w:sz w:val="18"/>
                <w:szCs w:val="18"/>
              </w:rPr>
            </w:pPr>
          </w:p>
          <w:p w:rsidR="00B230B5" w:rsidRDefault="00B230B5" w:rsidP="00373EA2">
            <w:pPr>
              <w:jc w:val="center"/>
              <w:rPr>
                <w:rFonts w:cs="Arial"/>
                <w:sz w:val="18"/>
                <w:szCs w:val="18"/>
              </w:rPr>
            </w:pPr>
          </w:p>
          <w:p w:rsidR="00B230B5" w:rsidRDefault="00B230B5" w:rsidP="00373EA2">
            <w:pPr>
              <w:jc w:val="center"/>
              <w:rPr>
                <w:rFonts w:cs="Arial"/>
                <w:sz w:val="18"/>
                <w:szCs w:val="18"/>
              </w:rPr>
            </w:pPr>
          </w:p>
          <w:p w:rsidR="00B230B5" w:rsidRPr="00373EA2" w:rsidRDefault="00B230B5" w:rsidP="00373EA2">
            <w:pPr>
              <w:jc w:val="center"/>
              <w:rPr>
                <w:rFonts w:cs="Arial"/>
                <w:sz w:val="18"/>
                <w:szCs w:val="18"/>
              </w:rPr>
            </w:pPr>
            <w:r w:rsidRPr="00373EA2">
              <w:rPr>
                <w:rFonts w:cs="Arial"/>
                <w:sz w:val="18"/>
                <w:szCs w:val="18"/>
              </w:rPr>
              <w:t>Op./1l.</w:t>
            </w:r>
          </w:p>
        </w:tc>
        <w:tc>
          <w:tcPr>
            <w:tcW w:w="709" w:type="dxa"/>
          </w:tcPr>
          <w:p w:rsidR="00B230B5" w:rsidRDefault="00B230B5" w:rsidP="00373EA2">
            <w:pPr>
              <w:jc w:val="center"/>
              <w:rPr>
                <w:sz w:val="18"/>
                <w:szCs w:val="18"/>
              </w:rPr>
            </w:pPr>
          </w:p>
          <w:p w:rsidR="00B230B5" w:rsidRDefault="00B230B5" w:rsidP="00373EA2">
            <w:pPr>
              <w:jc w:val="center"/>
              <w:rPr>
                <w:sz w:val="18"/>
                <w:szCs w:val="18"/>
              </w:rPr>
            </w:pPr>
          </w:p>
          <w:p w:rsidR="00B230B5" w:rsidRDefault="00B230B5" w:rsidP="00373EA2">
            <w:pPr>
              <w:jc w:val="center"/>
              <w:rPr>
                <w:sz w:val="18"/>
                <w:szCs w:val="18"/>
              </w:rPr>
            </w:pPr>
          </w:p>
          <w:p w:rsidR="00B230B5" w:rsidRPr="00373EA2" w:rsidRDefault="00B230B5" w:rsidP="00373EA2">
            <w:pPr>
              <w:jc w:val="center"/>
              <w:rPr>
                <w:sz w:val="18"/>
                <w:szCs w:val="18"/>
              </w:rPr>
            </w:pPr>
            <w:r w:rsidRPr="00373EA2">
              <w:rPr>
                <w:sz w:val="18"/>
                <w:szCs w:val="18"/>
              </w:rPr>
              <w:t>200</w:t>
            </w:r>
          </w:p>
        </w:tc>
        <w:tc>
          <w:tcPr>
            <w:tcW w:w="851" w:type="dxa"/>
            <w:vAlign w:val="center"/>
          </w:tcPr>
          <w:p w:rsidR="00B230B5" w:rsidRPr="00373EA2" w:rsidRDefault="00B230B5" w:rsidP="00373EA2">
            <w:pPr>
              <w:jc w:val="center"/>
              <w:rPr>
                <w:rFonts w:cs="Arial"/>
                <w:sz w:val="18"/>
                <w:szCs w:val="18"/>
              </w:rPr>
            </w:pPr>
          </w:p>
        </w:tc>
        <w:tc>
          <w:tcPr>
            <w:tcW w:w="850" w:type="dxa"/>
            <w:vAlign w:val="center"/>
          </w:tcPr>
          <w:p w:rsidR="00B230B5" w:rsidRPr="00373EA2" w:rsidRDefault="00B230B5" w:rsidP="00373EA2">
            <w:pPr>
              <w:jc w:val="center"/>
              <w:rPr>
                <w:rFonts w:cs="Arial"/>
                <w:sz w:val="18"/>
                <w:szCs w:val="18"/>
              </w:rPr>
            </w:pPr>
          </w:p>
        </w:tc>
        <w:tc>
          <w:tcPr>
            <w:tcW w:w="567" w:type="dxa"/>
            <w:vAlign w:val="center"/>
          </w:tcPr>
          <w:p w:rsidR="00B230B5" w:rsidRPr="00373EA2" w:rsidRDefault="00B230B5" w:rsidP="00F2641E">
            <w:pPr>
              <w:jc w:val="center"/>
              <w:rPr>
                <w:rFonts w:cs="Arial"/>
                <w:sz w:val="18"/>
                <w:szCs w:val="18"/>
              </w:rPr>
            </w:pPr>
          </w:p>
        </w:tc>
        <w:tc>
          <w:tcPr>
            <w:tcW w:w="1276" w:type="dxa"/>
            <w:vAlign w:val="center"/>
          </w:tcPr>
          <w:p w:rsidR="00B230B5" w:rsidRPr="00373EA2" w:rsidRDefault="00B230B5" w:rsidP="00F2641E">
            <w:pPr>
              <w:jc w:val="center"/>
              <w:rPr>
                <w:rFonts w:cs="Arial"/>
                <w:sz w:val="18"/>
                <w:szCs w:val="18"/>
              </w:rPr>
            </w:pPr>
          </w:p>
        </w:tc>
        <w:tc>
          <w:tcPr>
            <w:tcW w:w="1275" w:type="dxa"/>
          </w:tcPr>
          <w:p w:rsidR="00B230B5" w:rsidRPr="00373EA2" w:rsidRDefault="00B230B5" w:rsidP="00F2641E">
            <w:pPr>
              <w:jc w:val="center"/>
              <w:rPr>
                <w:rFonts w:cs="Arial"/>
                <w:sz w:val="18"/>
                <w:szCs w:val="18"/>
              </w:rPr>
            </w:pPr>
          </w:p>
        </w:tc>
      </w:tr>
      <w:tr w:rsidR="006B5349" w:rsidRPr="00373EA2" w:rsidTr="006B5349">
        <w:tc>
          <w:tcPr>
            <w:tcW w:w="567" w:type="dxa"/>
          </w:tcPr>
          <w:p w:rsidR="00B230B5" w:rsidRDefault="00B230B5" w:rsidP="00232382">
            <w:pPr>
              <w:jc w:val="center"/>
              <w:rPr>
                <w:sz w:val="18"/>
                <w:szCs w:val="18"/>
              </w:rPr>
            </w:pPr>
          </w:p>
          <w:p w:rsidR="00B230B5" w:rsidRDefault="00B230B5" w:rsidP="00232382">
            <w:pPr>
              <w:jc w:val="center"/>
              <w:rPr>
                <w:sz w:val="18"/>
                <w:szCs w:val="18"/>
              </w:rPr>
            </w:pPr>
          </w:p>
          <w:p w:rsidR="00B230B5" w:rsidRDefault="00B230B5" w:rsidP="00232382">
            <w:pPr>
              <w:jc w:val="center"/>
              <w:rPr>
                <w:sz w:val="18"/>
                <w:szCs w:val="18"/>
              </w:rPr>
            </w:pPr>
          </w:p>
          <w:p w:rsidR="00B230B5" w:rsidRPr="00373EA2" w:rsidRDefault="00B230B5" w:rsidP="00232382">
            <w:pPr>
              <w:jc w:val="center"/>
              <w:rPr>
                <w:sz w:val="18"/>
                <w:szCs w:val="18"/>
              </w:rPr>
            </w:pPr>
            <w:r>
              <w:rPr>
                <w:sz w:val="18"/>
                <w:szCs w:val="18"/>
              </w:rPr>
              <w:t>14</w:t>
            </w:r>
            <w:r w:rsidRPr="00373EA2">
              <w:rPr>
                <w:sz w:val="18"/>
                <w:szCs w:val="18"/>
              </w:rPr>
              <w:t>.</w:t>
            </w:r>
          </w:p>
        </w:tc>
        <w:tc>
          <w:tcPr>
            <w:tcW w:w="6804" w:type="dxa"/>
          </w:tcPr>
          <w:p w:rsidR="00B230B5" w:rsidRPr="00373EA2" w:rsidRDefault="00B230B5" w:rsidP="00373EA2">
            <w:pPr>
              <w:rPr>
                <w:rFonts w:cs="Arial"/>
                <w:sz w:val="18"/>
                <w:szCs w:val="18"/>
              </w:rPr>
            </w:pPr>
            <w:r w:rsidRPr="00373EA2">
              <w:rPr>
                <w:rFonts w:cs="Arial"/>
                <w:sz w:val="18"/>
                <w:szCs w:val="18"/>
              </w:rPr>
              <w:t xml:space="preserve">Płyn  do czyszczenia i dezynfekcji  urządzeń sanitarnych, zawierający mieszaninę roztworów myjących i dezynfekujących. Preparat musi być mieszaniną chloranu sodu oraz podchlorynu sodu, roztwór zawierający Cl, 5%, amina&lt;5%, alkilodimetylo&lt;5%, N-tlenki&lt;5%, wodorotlenek sodu&lt;1%,niejonowe powierzchniowo czynne&lt;5%,związki wybielające na bazie chloru&lt;5%, mydło&lt; 5%,kompozycje zapachowe , </w:t>
            </w:r>
            <w:proofErr w:type="spellStart"/>
            <w:r w:rsidRPr="00373EA2">
              <w:rPr>
                <w:rFonts w:cs="Arial"/>
                <w:sz w:val="18"/>
                <w:szCs w:val="18"/>
              </w:rPr>
              <w:t>pH</w:t>
            </w:r>
            <w:proofErr w:type="spellEnd"/>
            <w:r w:rsidRPr="00373EA2">
              <w:rPr>
                <w:rFonts w:cs="Arial"/>
                <w:sz w:val="18"/>
                <w:szCs w:val="18"/>
              </w:rPr>
              <w:t xml:space="preserve"> 13,  </w:t>
            </w:r>
            <w:proofErr w:type="spellStart"/>
            <w:r w:rsidRPr="00373EA2">
              <w:rPr>
                <w:rFonts w:cs="Arial"/>
                <w:sz w:val="18"/>
                <w:szCs w:val="18"/>
              </w:rPr>
              <w:t>op</w:t>
            </w:r>
            <w:proofErr w:type="spellEnd"/>
            <w:r w:rsidRPr="00373EA2">
              <w:rPr>
                <w:rFonts w:cs="Arial"/>
                <w:sz w:val="18"/>
                <w:szCs w:val="18"/>
              </w:rPr>
              <w:t>/750ml.</w:t>
            </w:r>
          </w:p>
        </w:tc>
        <w:tc>
          <w:tcPr>
            <w:tcW w:w="1701" w:type="dxa"/>
          </w:tcPr>
          <w:p w:rsidR="00B230B5" w:rsidRPr="00373EA2" w:rsidRDefault="00B230B5" w:rsidP="00373EA2">
            <w:pPr>
              <w:jc w:val="center"/>
              <w:rPr>
                <w:rFonts w:cs="Arial"/>
                <w:sz w:val="18"/>
                <w:szCs w:val="18"/>
              </w:rPr>
            </w:pPr>
          </w:p>
        </w:tc>
        <w:tc>
          <w:tcPr>
            <w:tcW w:w="1417" w:type="dxa"/>
          </w:tcPr>
          <w:p w:rsidR="00B230B5" w:rsidRDefault="00B230B5" w:rsidP="00373EA2">
            <w:pPr>
              <w:jc w:val="center"/>
              <w:rPr>
                <w:rFonts w:cs="Arial"/>
                <w:sz w:val="18"/>
                <w:szCs w:val="18"/>
              </w:rPr>
            </w:pPr>
          </w:p>
          <w:p w:rsidR="00B230B5" w:rsidRDefault="00B230B5" w:rsidP="00373EA2">
            <w:pPr>
              <w:jc w:val="center"/>
              <w:rPr>
                <w:rFonts w:cs="Arial"/>
                <w:sz w:val="18"/>
                <w:szCs w:val="18"/>
              </w:rPr>
            </w:pPr>
          </w:p>
          <w:p w:rsidR="00B230B5" w:rsidRDefault="00B230B5" w:rsidP="00373EA2">
            <w:pPr>
              <w:jc w:val="center"/>
              <w:rPr>
                <w:rFonts w:cs="Arial"/>
                <w:sz w:val="18"/>
                <w:szCs w:val="18"/>
              </w:rPr>
            </w:pPr>
          </w:p>
          <w:p w:rsidR="00B230B5" w:rsidRDefault="00B230B5" w:rsidP="00373EA2">
            <w:pPr>
              <w:jc w:val="center"/>
              <w:rPr>
                <w:rFonts w:cs="Arial"/>
                <w:sz w:val="18"/>
                <w:szCs w:val="18"/>
              </w:rPr>
            </w:pPr>
          </w:p>
          <w:p w:rsidR="00B230B5" w:rsidRPr="00373EA2" w:rsidRDefault="00B230B5" w:rsidP="00373EA2">
            <w:pPr>
              <w:jc w:val="center"/>
              <w:rPr>
                <w:rFonts w:cs="Arial"/>
                <w:sz w:val="18"/>
                <w:szCs w:val="18"/>
              </w:rPr>
            </w:pPr>
            <w:r w:rsidRPr="00373EA2">
              <w:rPr>
                <w:rFonts w:cs="Arial"/>
                <w:sz w:val="18"/>
                <w:szCs w:val="18"/>
              </w:rPr>
              <w:t>Op./ 0,75 l.</w:t>
            </w:r>
          </w:p>
        </w:tc>
        <w:tc>
          <w:tcPr>
            <w:tcW w:w="709" w:type="dxa"/>
          </w:tcPr>
          <w:p w:rsidR="00B230B5" w:rsidRDefault="00B230B5" w:rsidP="00373EA2">
            <w:pPr>
              <w:jc w:val="center"/>
              <w:rPr>
                <w:sz w:val="18"/>
                <w:szCs w:val="18"/>
              </w:rPr>
            </w:pPr>
          </w:p>
          <w:p w:rsidR="00B230B5" w:rsidRDefault="00B230B5" w:rsidP="00373EA2">
            <w:pPr>
              <w:jc w:val="center"/>
              <w:rPr>
                <w:sz w:val="18"/>
                <w:szCs w:val="18"/>
              </w:rPr>
            </w:pPr>
          </w:p>
          <w:p w:rsidR="00B230B5" w:rsidRDefault="00B230B5" w:rsidP="00373EA2">
            <w:pPr>
              <w:jc w:val="center"/>
              <w:rPr>
                <w:sz w:val="18"/>
                <w:szCs w:val="18"/>
              </w:rPr>
            </w:pPr>
          </w:p>
          <w:p w:rsidR="00B230B5" w:rsidRDefault="00B230B5" w:rsidP="00373EA2">
            <w:pPr>
              <w:jc w:val="center"/>
              <w:rPr>
                <w:sz w:val="18"/>
                <w:szCs w:val="18"/>
              </w:rPr>
            </w:pPr>
          </w:p>
          <w:p w:rsidR="00B230B5" w:rsidRPr="00373EA2" w:rsidRDefault="00B230B5" w:rsidP="00373EA2">
            <w:pPr>
              <w:jc w:val="center"/>
              <w:rPr>
                <w:sz w:val="18"/>
                <w:szCs w:val="18"/>
              </w:rPr>
            </w:pPr>
            <w:r w:rsidRPr="00373EA2">
              <w:rPr>
                <w:sz w:val="18"/>
                <w:szCs w:val="18"/>
              </w:rPr>
              <w:t>300</w:t>
            </w:r>
          </w:p>
        </w:tc>
        <w:tc>
          <w:tcPr>
            <w:tcW w:w="851" w:type="dxa"/>
            <w:vAlign w:val="center"/>
          </w:tcPr>
          <w:p w:rsidR="00B230B5" w:rsidRPr="00373EA2" w:rsidRDefault="00B230B5" w:rsidP="00373EA2">
            <w:pPr>
              <w:jc w:val="center"/>
              <w:rPr>
                <w:rFonts w:cs="Arial"/>
                <w:sz w:val="18"/>
                <w:szCs w:val="18"/>
              </w:rPr>
            </w:pPr>
          </w:p>
        </w:tc>
        <w:tc>
          <w:tcPr>
            <w:tcW w:w="850" w:type="dxa"/>
            <w:vAlign w:val="center"/>
          </w:tcPr>
          <w:p w:rsidR="00B230B5" w:rsidRPr="00373EA2" w:rsidRDefault="00B230B5" w:rsidP="00373EA2">
            <w:pPr>
              <w:jc w:val="center"/>
              <w:rPr>
                <w:rFonts w:cs="Arial"/>
                <w:sz w:val="18"/>
                <w:szCs w:val="18"/>
              </w:rPr>
            </w:pPr>
          </w:p>
        </w:tc>
        <w:tc>
          <w:tcPr>
            <w:tcW w:w="567" w:type="dxa"/>
            <w:vAlign w:val="center"/>
          </w:tcPr>
          <w:p w:rsidR="00B230B5" w:rsidRPr="00373EA2" w:rsidRDefault="00B230B5" w:rsidP="00F2641E">
            <w:pPr>
              <w:jc w:val="center"/>
              <w:rPr>
                <w:rFonts w:cs="Arial"/>
                <w:sz w:val="18"/>
                <w:szCs w:val="18"/>
              </w:rPr>
            </w:pPr>
          </w:p>
        </w:tc>
        <w:tc>
          <w:tcPr>
            <w:tcW w:w="1276" w:type="dxa"/>
            <w:vAlign w:val="center"/>
          </w:tcPr>
          <w:p w:rsidR="00B230B5" w:rsidRPr="00373EA2" w:rsidRDefault="00B230B5" w:rsidP="00F2641E">
            <w:pPr>
              <w:jc w:val="center"/>
              <w:rPr>
                <w:rFonts w:cs="Arial"/>
                <w:sz w:val="18"/>
                <w:szCs w:val="18"/>
              </w:rPr>
            </w:pPr>
          </w:p>
        </w:tc>
        <w:tc>
          <w:tcPr>
            <w:tcW w:w="1275" w:type="dxa"/>
          </w:tcPr>
          <w:p w:rsidR="00B230B5" w:rsidRPr="00373EA2" w:rsidRDefault="00B230B5" w:rsidP="00F2641E">
            <w:pPr>
              <w:jc w:val="center"/>
              <w:rPr>
                <w:rFonts w:cs="Arial"/>
                <w:sz w:val="18"/>
                <w:szCs w:val="18"/>
              </w:rPr>
            </w:pPr>
          </w:p>
        </w:tc>
      </w:tr>
      <w:tr w:rsidR="006B5349" w:rsidRPr="00373EA2" w:rsidTr="006B5349">
        <w:tc>
          <w:tcPr>
            <w:tcW w:w="567" w:type="dxa"/>
          </w:tcPr>
          <w:p w:rsidR="00B230B5" w:rsidRDefault="00B230B5" w:rsidP="00232382">
            <w:pPr>
              <w:jc w:val="center"/>
              <w:rPr>
                <w:sz w:val="18"/>
                <w:szCs w:val="18"/>
              </w:rPr>
            </w:pPr>
          </w:p>
          <w:p w:rsidR="00B230B5" w:rsidRPr="00373EA2" w:rsidRDefault="00B230B5" w:rsidP="00232382">
            <w:pPr>
              <w:jc w:val="center"/>
              <w:rPr>
                <w:sz w:val="18"/>
                <w:szCs w:val="18"/>
              </w:rPr>
            </w:pPr>
            <w:r>
              <w:rPr>
                <w:sz w:val="18"/>
                <w:szCs w:val="18"/>
              </w:rPr>
              <w:t>15</w:t>
            </w:r>
            <w:r w:rsidRPr="00373EA2">
              <w:rPr>
                <w:sz w:val="18"/>
                <w:szCs w:val="18"/>
              </w:rPr>
              <w:t>.</w:t>
            </w:r>
          </w:p>
        </w:tc>
        <w:tc>
          <w:tcPr>
            <w:tcW w:w="6804" w:type="dxa"/>
          </w:tcPr>
          <w:p w:rsidR="00B230B5" w:rsidRPr="00373EA2" w:rsidRDefault="00B230B5" w:rsidP="00A5542D">
            <w:pPr>
              <w:rPr>
                <w:rFonts w:cs="Arial"/>
                <w:sz w:val="18"/>
                <w:szCs w:val="18"/>
              </w:rPr>
            </w:pPr>
            <w:r w:rsidRPr="00373EA2">
              <w:rPr>
                <w:rFonts w:cs="Arial"/>
                <w:sz w:val="18"/>
                <w:szCs w:val="18"/>
              </w:rPr>
              <w:t xml:space="preserve">Proszek do czyszczenia z aktywnymi </w:t>
            </w:r>
            <w:proofErr w:type="spellStart"/>
            <w:r w:rsidRPr="00373EA2">
              <w:rPr>
                <w:rFonts w:cs="Arial"/>
                <w:sz w:val="18"/>
                <w:szCs w:val="18"/>
              </w:rPr>
              <w:t>mikrogranulkami</w:t>
            </w:r>
            <w:proofErr w:type="spellEnd"/>
            <w:r w:rsidRPr="00373EA2">
              <w:rPr>
                <w:rFonts w:cs="Arial"/>
                <w:sz w:val="18"/>
                <w:szCs w:val="18"/>
              </w:rPr>
              <w:t xml:space="preserve">, bardzo delikatny nie rysujący powierzchni, na bazie aktywnego tlenu, zawierający m.in. Węglan wapniowy &gt; 80 %, C 10 -14 , </w:t>
            </w:r>
            <w:proofErr w:type="spellStart"/>
            <w:r w:rsidRPr="00373EA2">
              <w:rPr>
                <w:rFonts w:cs="Arial"/>
                <w:sz w:val="18"/>
                <w:szCs w:val="18"/>
              </w:rPr>
              <w:t>Alkilobenzenosulfonian</w:t>
            </w:r>
            <w:proofErr w:type="spellEnd"/>
            <w:r w:rsidRPr="00373EA2">
              <w:rPr>
                <w:rFonts w:cs="Arial"/>
                <w:sz w:val="18"/>
                <w:szCs w:val="18"/>
              </w:rPr>
              <w:t xml:space="preserve"> sodu &lt; 5%. Opakowanie </w:t>
            </w:r>
            <w:r w:rsidR="00E57B54">
              <w:rPr>
                <w:rFonts w:cs="Arial"/>
                <w:sz w:val="18"/>
                <w:szCs w:val="18"/>
              </w:rPr>
              <w:t xml:space="preserve">0,5 </w:t>
            </w:r>
            <w:proofErr w:type="spellStart"/>
            <w:r w:rsidR="00E57B54">
              <w:rPr>
                <w:rFonts w:cs="Arial"/>
                <w:sz w:val="18"/>
                <w:szCs w:val="18"/>
              </w:rPr>
              <w:t>k</w:t>
            </w:r>
            <w:r w:rsidRPr="00373EA2">
              <w:rPr>
                <w:rFonts w:cs="Arial"/>
                <w:sz w:val="18"/>
                <w:szCs w:val="18"/>
              </w:rPr>
              <w:t>g</w:t>
            </w:r>
            <w:proofErr w:type="spellEnd"/>
            <w:r w:rsidRPr="00373EA2">
              <w:rPr>
                <w:rFonts w:cs="Arial"/>
                <w:sz w:val="18"/>
                <w:szCs w:val="18"/>
              </w:rPr>
              <w:t xml:space="preserve">. </w:t>
            </w:r>
          </w:p>
        </w:tc>
        <w:tc>
          <w:tcPr>
            <w:tcW w:w="1701" w:type="dxa"/>
          </w:tcPr>
          <w:p w:rsidR="00B230B5" w:rsidRPr="00373EA2" w:rsidRDefault="00B230B5" w:rsidP="00373EA2">
            <w:pPr>
              <w:jc w:val="center"/>
              <w:rPr>
                <w:rFonts w:cs="Arial"/>
                <w:sz w:val="18"/>
                <w:szCs w:val="18"/>
              </w:rPr>
            </w:pPr>
          </w:p>
        </w:tc>
        <w:tc>
          <w:tcPr>
            <w:tcW w:w="1417" w:type="dxa"/>
          </w:tcPr>
          <w:p w:rsidR="00B230B5" w:rsidRDefault="00B230B5" w:rsidP="00373EA2">
            <w:pPr>
              <w:jc w:val="center"/>
              <w:rPr>
                <w:rFonts w:cs="Arial"/>
                <w:sz w:val="18"/>
                <w:szCs w:val="18"/>
              </w:rPr>
            </w:pPr>
          </w:p>
          <w:p w:rsidR="00B230B5" w:rsidRDefault="00B230B5" w:rsidP="00373EA2">
            <w:pPr>
              <w:jc w:val="center"/>
              <w:rPr>
                <w:rFonts w:cs="Arial"/>
                <w:sz w:val="18"/>
                <w:szCs w:val="18"/>
              </w:rPr>
            </w:pPr>
          </w:p>
          <w:p w:rsidR="00B230B5" w:rsidRPr="00373EA2" w:rsidRDefault="007714D3" w:rsidP="00373EA2">
            <w:pPr>
              <w:jc w:val="center"/>
              <w:rPr>
                <w:rFonts w:cs="Arial"/>
                <w:sz w:val="18"/>
                <w:szCs w:val="18"/>
              </w:rPr>
            </w:pPr>
            <w:r>
              <w:rPr>
                <w:rFonts w:cs="Arial"/>
                <w:sz w:val="18"/>
                <w:szCs w:val="18"/>
              </w:rPr>
              <w:t xml:space="preserve">Op./ 0,5 </w:t>
            </w:r>
            <w:r w:rsidR="00B230B5" w:rsidRPr="00373EA2">
              <w:rPr>
                <w:rFonts w:cs="Arial"/>
                <w:sz w:val="18"/>
                <w:szCs w:val="18"/>
              </w:rPr>
              <w:t>kg</w:t>
            </w:r>
          </w:p>
        </w:tc>
        <w:tc>
          <w:tcPr>
            <w:tcW w:w="709" w:type="dxa"/>
          </w:tcPr>
          <w:p w:rsidR="00B230B5" w:rsidRDefault="00B230B5" w:rsidP="00373EA2">
            <w:pPr>
              <w:jc w:val="center"/>
              <w:rPr>
                <w:sz w:val="18"/>
                <w:szCs w:val="18"/>
              </w:rPr>
            </w:pPr>
          </w:p>
          <w:p w:rsidR="00B230B5" w:rsidRDefault="00B230B5" w:rsidP="00373EA2">
            <w:pPr>
              <w:jc w:val="center"/>
              <w:rPr>
                <w:sz w:val="18"/>
                <w:szCs w:val="18"/>
              </w:rPr>
            </w:pPr>
          </w:p>
          <w:p w:rsidR="00B230B5" w:rsidRPr="00373EA2" w:rsidRDefault="00B230B5" w:rsidP="00373EA2">
            <w:pPr>
              <w:jc w:val="center"/>
              <w:rPr>
                <w:sz w:val="18"/>
                <w:szCs w:val="18"/>
              </w:rPr>
            </w:pPr>
            <w:r w:rsidRPr="00373EA2">
              <w:rPr>
                <w:sz w:val="18"/>
                <w:szCs w:val="18"/>
              </w:rPr>
              <w:t>50</w:t>
            </w:r>
          </w:p>
        </w:tc>
        <w:tc>
          <w:tcPr>
            <w:tcW w:w="851" w:type="dxa"/>
            <w:vAlign w:val="center"/>
          </w:tcPr>
          <w:p w:rsidR="00B230B5" w:rsidRPr="00373EA2" w:rsidRDefault="00B230B5" w:rsidP="00373EA2">
            <w:pPr>
              <w:jc w:val="center"/>
              <w:rPr>
                <w:rFonts w:cs="Arial"/>
                <w:sz w:val="18"/>
                <w:szCs w:val="18"/>
              </w:rPr>
            </w:pPr>
          </w:p>
        </w:tc>
        <w:tc>
          <w:tcPr>
            <w:tcW w:w="850" w:type="dxa"/>
            <w:vAlign w:val="center"/>
          </w:tcPr>
          <w:p w:rsidR="00B230B5" w:rsidRPr="00373EA2" w:rsidRDefault="00B230B5" w:rsidP="00373EA2">
            <w:pPr>
              <w:jc w:val="center"/>
              <w:rPr>
                <w:rFonts w:cs="Arial"/>
                <w:sz w:val="18"/>
                <w:szCs w:val="18"/>
              </w:rPr>
            </w:pPr>
          </w:p>
        </w:tc>
        <w:tc>
          <w:tcPr>
            <w:tcW w:w="567" w:type="dxa"/>
            <w:vAlign w:val="center"/>
          </w:tcPr>
          <w:p w:rsidR="00B230B5" w:rsidRPr="00373EA2" w:rsidRDefault="00B230B5" w:rsidP="00F2641E">
            <w:pPr>
              <w:jc w:val="center"/>
              <w:rPr>
                <w:rFonts w:cs="Arial"/>
                <w:sz w:val="18"/>
                <w:szCs w:val="18"/>
              </w:rPr>
            </w:pPr>
          </w:p>
        </w:tc>
        <w:tc>
          <w:tcPr>
            <w:tcW w:w="1276" w:type="dxa"/>
            <w:vAlign w:val="center"/>
          </w:tcPr>
          <w:p w:rsidR="00B230B5" w:rsidRPr="00373EA2" w:rsidRDefault="00B230B5" w:rsidP="00F2641E">
            <w:pPr>
              <w:jc w:val="center"/>
              <w:rPr>
                <w:rFonts w:cs="Arial"/>
                <w:sz w:val="18"/>
                <w:szCs w:val="18"/>
              </w:rPr>
            </w:pPr>
          </w:p>
        </w:tc>
        <w:tc>
          <w:tcPr>
            <w:tcW w:w="1275" w:type="dxa"/>
          </w:tcPr>
          <w:p w:rsidR="00B230B5" w:rsidRPr="00373EA2" w:rsidRDefault="00B230B5" w:rsidP="00F2641E">
            <w:pPr>
              <w:jc w:val="center"/>
              <w:rPr>
                <w:rFonts w:cs="Arial"/>
                <w:sz w:val="18"/>
                <w:szCs w:val="18"/>
              </w:rPr>
            </w:pPr>
          </w:p>
        </w:tc>
      </w:tr>
      <w:tr w:rsidR="006B5349" w:rsidRPr="00373EA2" w:rsidTr="006B5349">
        <w:trPr>
          <w:trHeight w:val="870"/>
        </w:trPr>
        <w:tc>
          <w:tcPr>
            <w:tcW w:w="567" w:type="dxa"/>
          </w:tcPr>
          <w:p w:rsidR="00B230B5" w:rsidRDefault="00B230B5" w:rsidP="00232382">
            <w:pPr>
              <w:jc w:val="center"/>
              <w:rPr>
                <w:sz w:val="18"/>
                <w:szCs w:val="18"/>
              </w:rPr>
            </w:pPr>
          </w:p>
          <w:p w:rsidR="003C2294" w:rsidRDefault="003C2294" w:rsidP="00232382">
            <w:pPr>
              <w:jc w:val="center"/>
              <w:rPr>
                <w:sz w:val="18"/>
                <w:szCs w:val="18"/>
              </w:rPr>
            </w:pPr>
          </w:p>
          <w:p w:rsidR="00B230B5" w:rsidRPr="00373EA2" w:rsidRDefault="00B230B5" w:rsidP="00232382">
            <w:pPr>
              <w:jc w:val="center"/>
              <w:rPr>
                <w:sz w:val="18"/>
                <w:szCs w:val="18"/>
              </w:rPr>
            </w:pPr>
            <w:r>
              <w:rPr>
                <w:sz w:val="18"/>
                <w:szCs w:val="18"/>
              </w:rPr>
              <w:t>16.</w:t>
            </w:r>
          </w:p>
        </w:tc>
        <w:tc>
          <w:tcPr>
            <w:tcW w:w="6804" w:type="dxa"/>
          </w:tcPr>
          <w:p w:rsidR="00B230B5" w:rsidRPr="00373EA2" w:rsidRDefault="00B230B5" w:rsidP="00373EA2">
            <w:pPr>
              <w:rPr>
                <w:rFonts w:cs="Arial"/>
                <w:sz w:val="18"/>
                <w:szCs w:val="18"/>
              </w:rPr>
            </w:pPr>
            <w:r w:rsidRPr="00373EA2">
              <w:rPr>
                <w:rFonts w:cs="Arial"/>
                <w:sz w:val="18"/>
                <w:szCs w:val="18"/>
              </w:rPr>
              <w:t xml:space="preserve">Żel do usuwania kamienia i rdzy z instalacji sanitarnych, W składzie musi zawierać wodny roztwór środków powierzchniowo czynnych </w:t>
            </w:r>
            <w:proofErr w:type="spellStart"/>
            <w:r w:rsidRPr="00373EA2">
              <w:rPr>
                <w:rFonts w:cs="Arial"/>
                <w:sz w:val="18"/>
                <w:szCs w:val="18"/>
              </w:rPr>
              <w:t>tj</w:t>
            </w:r>
            <w:proofErr w:type="spellEnd"/>
            <w:r w:rsidRPr="00373EA2">
              <w:rPr>
                <w:rFonts w:cs="Arial"/>
                <w:sz w:val="18"/>
                <w:szCs w:val="18"/>
              </w:rPr>
              <w:t xml:space="preserve">, kwas sulfamidowy, kwas fosforowy oraz niejonowy środek powierzchniowo czynny. </w:t>
            </w:r>
            <w:proofErr w:type="spellStart"/>
            <w:r w:rsidRPr="00373EA2">
              <w:rPr>
                <w:rFonts w:cs="Arial"/>
                <w:sz w:val="18"/>
                <w:szCs w:val="18"/>
              </w:rPr>
              <w:t>pH</w:t>
            </w:r>
            <w:proofErr w:type="spellEnd"/>
            <w:r w:rsidRPr="00373EA2">
              <w:rPr>
                <w:rFonts w:cs="Arial"/>
                <w:sz w:val="18"/>
                <w:szCs w:val="18"/>
              </w:rPr>
              <w:t xml:space="preserve"> 1% roztworu winno wynosić 2, gęstość 1.075 g/cm3, barwa niebieska . Op. min. 420 g.</w:t>
            </w:r>
          </w:p>
        </w:tc>
        <w:tc>
          <w:tcPr>
            <w:tcW w:w="1701" w:type="dxa"/>
          </w:tcPr>
          <w:p w:rsidR="00B230B5" w:rsidRPr="00373EA2" w:rsidRDefault="00B230B5" w:rsidP="00373EA2">
            <w:pPr>
              <w:jc w:val="center"/>
              <w:rPr>
                <w:rFonts w:cs="Arial"/>
                <w:sz w:val="18"/>
                <w:szCs w:val="18"/>
              </w:rPr>
            </w:pPr>
          </w:p>
        </w:tc>
        <w:tc>
          <w:tcPr>
            <w:tcW w:w="1417" w:type="dxa"/>
            <w:vAlign w:val="center"/>
          </w:tcPr>
          <w:p w:rsidR="00B230B5" w:rsidRPr="00373EA2" w:rsidRDefault="00B230B5" w:rsidP="006B5349">
            <w:pPr>
              <w:jc w:val="center"/>
              <w:rPr>
                <w:rFonts w:cs="Arial"/>
                <w:sz w:val="18"/>
                <w:szCs w:val="18"/>
              </w:rPr>
            </w:pPr>
            <w:r w:rsidRPr="00373EA2">
              <w:rPr>
                <w:rFonts w:cs="Arial"/>
                <w:sz w:val="18"/>
                <w:szCs w:val="18"/>
              </w:rPr>
              <w:t>Op./ 0,42l</w:t>
            </w:r>
          </w:p>
        </w:tc>
        <w:tc>
          <w:tcPr>
            <w:tcW w:w="709" w:type="dxa"/>
            <w:vAlign w:val="center"/>
          </w:tcPr>
          <w:p w:rsidR="00B230B5" w:rsidRPr="00373EA2" w:rsidRDefault="00B230B5" w:rsidP="006B5349">
            <w:pPr>
              <w:jc w:val="center"/>
              <w:rPr>
                <w:sz w:val="18"/>
                <w:szCs w:val="18"/>
              </w:rPr>
            </w:pPr>
            <w:r w:rsidRPr="00373EA2">
              <w:rPr>
                <w:sz w:val="18"/>
                <w:szCs w:val="18"/>
              </w:rPr>
              <w:t>100</w:t>
            </w:r>
          </w:p>
        </w:tc>
        <w:tc>
          <w:tcPr>
            <w:tcW w:w="851" w:type="dxa"/>
            <w:vAlign w:val="center"/>
          </w:tcPr>
          <w:p w:rsidR="00B230B5" w:rsidRPr="00373EA2" w:rsidRDefault="00B230B5" w:rsidP="006B5349">
            <w:pPr>
              <w:jc w:val="center"/>
              <w:rPr>
                <w:rFonts w:cs="Arial"/>
                <w:sz w:val="18"/>
                <w:szCs w:val="18"/>
              </w:rPr>
            </w:pPr>
          </w:p>
        </w:tc>
        <w:tc>
          <w:tcPr>
            <w:tcW w:w="850" w:type="dxa"/>
            <w:vAlign w:val="center"/>
          </w:tcPr>
          <w:p w:rsidR="00B230B5" w:rsidRPr="00373EA2" w:rsidRDefault="00B230B5" w:rsidP="00373EA2">
            <w:pPr>
              <w:jc w:val="center"/>
              <w:rPr>
                <w:rFonts w:cs="Arial"/>
                <w:sz w:val="18"/>
                <w:szCs w:val="18"/>
              </w:rPr>
            </w:pPr>
          </w:p>
        </w:tc>
        <w:tc>
          <w:tcPr>
            <w:tcW w:w="567" w:type="dxa"/>
            <w:vAlign w:val="center"/>
          </w:tcPr>
          <w:p w:rsidR="00B230B5" w:rsidRPr="00373EA2" w:rsidRDefault="00B230B5" w:rsidP="00F2641E">
            <w:pPr>
              <w:jc w:val="center"/>
              <w:rPr>
                <w:rFonts w:cs="Arial"/>
                <w:sz w:val="18"/>
                <w:szCs w:val="18"/>
              </w:rPr>
            </w:pPr>
          </w:p>
        </w:tc>
        <w:tc>
          <w:tcPr>
            <w:tcW w:w="1276" w:type="dxa"/>
            <w:vAlign w:val="center"/>
          </w:tcPr>
          <w:p w:rsidR="00B230B5" w:rsidRPr="00373EA2" w:rsidRDefault="00B230B5" w:rsidP="00F2641E">
            <w:pPr>
              <w:jc w:val="center"/>
              <w:rPr>
                <w:rFonts w:cs="Arial"/>
                <w:sz w:val="18"/>
                <w:szCs w:val="18"/>
              </w:rPr>
            </w:pPr>
          </w:p>
        </w:tc>
        <w:tc>
          <w:tcPr>
            <w:tcW w:w="1275" w:type="dxa"/>
          </w:tcPr>
          <w:p w:rsidR="00B230B5" w:rsidRPr="00373EA2" w:rsidRDefault="00B230B5" w:rsidP="00F2641E">
            <w:pPr>
              <w:jc w:val="center"/>
              <w:rPr>
                <w:rFonts w:cs="Arial"/>
                <w:sz w:val="18"/>
                <w:szCs w:val="18"/>
              </w:rPr>
            </w:pPr>
          </w:p>
        </w:tc>
      </w:tr>
      <w:tr w:rsidR="006B5349" w:rsidRPr="00373EA2" w:rsidTr="006B5349">
        <w:trPr>
          <w:trHeight w:val="643"/>
        </w:trPr>
        <w:tc>
          <w:tcPr>
            <w:tcW w:w="567" w:type="dxa"/>
          </w:tcPr>
          <w:p w:rsidR="00B230B5" w:rsidRDefault="00B230B5" w:rsidP="00232382">
            <w:pPr>
              <w:jc w:val="center"/>
              <w:rPr>
                <w:sz w:val="18"/>
                <w:szCs w:val="18"/>
              </w:rPr>
            </w:pPr>
          </w:p>
          <w:p w:rsidR="003C2294" w:rsidRDefault="003C2294" w:rsidP="00232382">
            <w:pPr>
              <w:jc w:val="center"/>
              <w:rPr>
                <w:sz w:val="18"/>
                <w:szCs w:val="18"/>
              </w:rPr>
            </w:pPr>
          </w:p>
          <w:p w:rsidR="00B230B5" w:rsidRPr="00373EA2" w:rsidRDefault="00B230B5" w:rsidP="00232382">
            <w:pPr>
              <w:jc w:val="center"/>
              <w:rPr>
                <w:sz w:val="18"/>
                <w:szCs w:val="18"/>
              </w:rPr>
            </w:pPr>
            <w:r>
              <w:rPr>
                <w:sz w:val="18"/>
                <w:szCs w:val="18"/>
              </w:rPr>
              <w:t>17</w:t>
            </w:r>
            <w:r w:rsidRPr="00373EA2">
              <w:rPr>
                <w:sz w:val="18"/>
                <w:szCs w:val="18"/>
              </w:rPr>
              <w:t>.</w:t>
            </w:r>
          </w:p>
        </w:tc>
        <w:tc>
          <w:tcPr>
            <w:tcW w:w="6804" w:type="dxa"/>
          </w:tcPr>
          <w:p w:rsidR="00B230B5" w:rsidRPr="00373EA2" w:rsidRDefault="00B230B5" w:rsidP="00373EA2">
            <w:pPr>
              <w:rPr>
                <w:rFonts w:cs="Arial"/>
                <w:sz w:val="18"/>
                <w:szCs w:val="18"/>
              </w:rPr>
            </w:pPr>
            <w:r w:rsidRPr="00373EA2">
              <w:rPr>
                <w:rFonts w:cs="Arial"/>
                <w:sz w:val="18"/>
                <w:szCs w:val="18"/>
              </w:rPr>
              <w:t xml:space="preserve">Ręcznik papierowy wykonany z 100% celulozy, biały dwuwarstwowy, bezzapachowy, wodo utrwalony, klejony , dobrze wchłaniający wodę tłoczony wzór na powierzchni listka gramatura min. 2 x </w:t>
            </w:r>
            <w:r w:rsidR="00212E4A">
              <w:rPr>
                <w:rFonts w:cs="Arial"/>
                <w:sz w:val="18"/>
                <w:szCs w:val="18"/>
              </w:rPr>
              <w:t xml:space="preserve">20 </w:t>
            </w:r>
            <w:proofErr w:type="spellStart"/>
            <w:r w:rsidR="00212E4A">
              <w:rPr>
                <w:rFonts w:cs="Arial"/>
                <w:sz w:val="18"/>
                <w:szCs w:val="18"/>
              </w:rPr>
              <w:t>gr</w:t>
            </w:r>
            <w:proofErr w:type="spellEnd"/>
            <w:r w:rsidR="00212E4A">
              <w:rPr>
                <w:rFonts w:cs="Arial"/>
                <w:sz w:val="18"/>
                <w:szCs w:val="18"/>
              </w:rPr>
              <w:t>/m2, rozmiar listka min. 23x25</w:t>
            </w:r>
            <w:r w:rsidRPr="00373EA2">
              <w:rPr>
                <w:rFonts w:cs="Arial"/>
                <w:sz w:val="18"/>
                <w:szCs w:val="18"/>
              </w:rPr>
              <w:t xml:space="preserve"> cm, karton 3200 listków.</w:t>
            </w:r>
          </w:p>
        </w:tc>
        <w:tc>
          <w:tcPr>
            <w:tcW w:w="1701" w:type="dxa"/>
          </w:tcPr>
          <w:p w:rsidR="00B230B5" w:rsidRDefault="00B230B5" w:rsidP="00373EA2">
            <w:pPr>
              <w:jc w:val="center"/>
              <w:rPr>
                <w:rFonts w:cs="Arial"/>
                <w:sz w:val="18"/>
                <w:szCs w:val="18"/>
              </w:rPr>
            </w:pPr>
          </w:p>
          <w:p w:rsidR="007714D3" w:rsidRDefault="007714D3" w:rsidP="00373EA2">
            <w:pPr>
              <w:jc w:val="center"/>
              <w:rPr>
                <w:rFonts w:cs="Arial"/>
                <w:sz w:val="18"/>
                <w:szCs w:val="18"/>
              </w:rPr>
            </w:pPr>
          </w:p>
          <w:p w:rsidR="007714D3" w:rsidRDefault="007714D3" w:rsidP="00373EA2">
            <w:pPr>
              <w:jc w:val="center"/>
              <w:rPr>
                <w:rFonts w:cs="Arial"/>
                <w:sz w:val="18"/>
                <w:szCs w:val="18"/>
              </w:rPr>
            </w:pPr>
          </w:p>
          <w:p w:rsidR="007714D3" w:rsidRPr="00373EA2" w:rsidRDefault="007714D3" w:rsidP="00373EA2">
            <w:pPr>
              <w:jc w:val="center"/>
              <w:rPr>
                <w:rFonts w:cs="Arial"/>
                <w:sz w:val="18"/>
                <w:szCs w:val="18"/>
              </w:rPr>
            </w:pPr>
          </w:p>
        </w:tc>
        <w:tc>
          <w:tcPr>
            <w:tcW w:w="1417" w:type="dxa"/>
          </w:tcPr>
          <w:p w:rsidR="00B230B5" w:rsidRDefault="00B230B5" w:rsidP="00373EA2">
            <w:pPr>
              <w:jc w:val="center"/>
              <w:rPr>
                <w:rFonts w:cs="Arial"/>
                <w:sz w:val="18"/>
                <w:szCs w:val="18"/>
              </w:rPr>
            </w:pPr>
          </w:p>
          <w:p w:rsidR="00B230B5" w:rsidRPr="00373EA2" w:rsidRDefault="00B230B5" w:rsidP="00373EA2">
            <w:pPr>
              <w:jc w:val="center"/>
              <w:rPr>
                <w:rFonts w:cs="Arial"/>
                <w:sz w:val="18"/>
                <w:szCs w:val="18"/>
              </w:rPr>
            </w:pPr>
            <w:r w:rsidRPr="00373EA2">
              <w:rPr>
                <w:rFonts w:cs="Arial"/>
                <w:sz w:val="18"/>
                <w:szCs w:val="18"/>
              </w:rPr>
              <w:t>Karton</w:t>
            </w:r>
            <w:r>
              <w:rPr>
                <w:rFonts w:cs="Arial"/>
                <w:sz w:val="18"/>
                <w:szCs w:val="18"/>
              </w:rPr>
              <w:t>/ 3200 listków</w:t>
            </w:r>
          </w:p>
        </w:tc>
        <w:tc>
          <w:tcPr>
            <w:tcW w:w="709" w:type="dxa"/>
          </w:tcPr>
          <w:p w:rsidR="00B230B5" w:rsidRDefault="00B230B5" w:rsidP="00373EA2">
            <w:pPr>
              <w:jc w:val="center"/>
              <w:rPr>
                <w:sz w:val="18"/>
                <w:szCs w:val="18"/>
              </w:rPr>
            </w:pPr>
          </w:p>
          <w:p w:rsidR="00B230B5" w:rsidRPr="00373EA2" w:rsidRDefault="00B230B5" w:rsidP="00373EA2">
            <w:pPr>
              <w:jc w:val="center"/>
              <w:rPr>
                <w:sz w:val="18"/>
                <w:szCs w:val="18"/>
              </w:rPr>
            </w:pPr>
            <w:r w:rsidRPr="00373EA2">
              <w:rPr>
                <w:sz w:val="18"/>
                <w:szCs w:val="18"/>
              </w:rPr>
              <w:t>800</w:t>
            </w:r>
          </w:p>
        </w:tc>
        <w:tc>
          <w:tcPr>
            <w:tcW w:w="851" w:type="dxa"/>
            <w:vAlign w:val="center"/>
          </w:tcPr>
          <w:p w:rsidR="00B230B5" w:rsidRPr="00373EA2" w:rsidRDefault="00B230B5" w:rsidP="00373EA2">
            <w:pPr>
              <w:jc w:val="center"/>
              <w:rPr>
                <w:rFonts w:cs="Arial"/>
                <w:sz w:val="18"/>
                <w:szCs w:val="18"/>
              </w:rPr>
            </w:pPr>
          </w:p>
        </w:tc>
        <w:tc>
          <w:tcPr>
            <w:tcW w:w="850" w:type="dxa"/>
            <w:vAlign w:val="center"/>
          </w:tcPr>
          <w:p w:rsidR="00B230B5" w:rsidRPr="00373EA2" w:rsidRDefault="00B230B5" w:rsidP="00373EA2">
            <w:pPr>
              <w:jc w:val="center"/>
              <w:rPr>
                <w:rFonts w:cs="Arial"/>
                <w:sz w:val="18"/>
                <w:szCs w:val="18"/>
              </w:rPr>
            </w:pPr>
          </w:p>
        </w:tc>
        <w:tc>
          <w:tcPr>
            <w:tcW w:w="567" w:type="dxa"/>
            <w:vAlign w:val="center"/>
          </w:tcPr>
          <w:p w:rsidR="00B230B5" w:rsidRPr="00373EA2" w:rsidRDefault="00B230B5" w:rsidP="00F2641E">
            <w:pPr>
              <w:jc w:val="center"/>
              <w:rPr>
                <w:rFonts w:cs="Arial"/>
                <w:sz w:val="18"/>
                <w:szCs w:val="18"/>
              </w:rPr>
            </w:pPr>
          </w:p>
        </w:tc>
        <w:tc>
          <w:tcPr>
            <w:tcW w:w="1276" w:type="dxa"/>
            <w:vAlign w:val="center"/>
          </w:tcPr>
          <w:p w:rsidR="00B230B5" w:rsidRPr="00373EA2" w:rsidRDefault="00B230B5" w:rsidP="00F2641E">
            <w:pPr>
              <w:jc w:val="center"/>
              <w:rPr>
                <w:rFonts w:cs="Arial"/>
                <w:sz w:val="18"/>
                <w:szCs w:val="18"/>
              </w:rPr>
            </w:pPr>
          </w:p>
        </w:tc>
        <w:tc>
          <w:tcPr>
            <w:tcW w:w="1275" w:type="dxa"/>
          </w:tcPr>
          <w:p w:rsidR="00B230B5" w:rsidRPr="00373EA2" w:rsidRDefault="00B230B5" w:rsidP="00F2641E">
            <w:pPr>
              <w:jc w:val="center"/>
              <w:rPr>
                <w:rFonts w:cs="Arial"/>
                <w:sz w:val="18"/>
                <w:szCs w:val="18"/>
              </w:rPr>
            </w:pPr>
          </w:p>
        </w:tc>
      </w:tr>
      <w:tr w:rsidR="006B5349" w:rsidRPr="00373EA2" w:rsidTr="006B5349">
        <w:tc>
          <w:tcPr>
            <w:tcW w:w="567" w:type="dxa"/>
          </w:tcPr>
          <w:p w:rsidR="00B230B5" w:rsidRDefault="00B230B5" w:rsidP="00232382">
            <w:pPr>
              <w:jc w:val="center"/>
              <w:rPr>
                <w:sz w:val="18"/>
                <w:szCs w:val="18"/>
              </w:rPr>
            </w:pPr>
          </w:p>
          <w:p w:rsidR="00B230B5" w:rsidRDefault="00B230B5" w:rsidP="00232382">
            <w:pPr>
              <w:jc w:val="center"/>
              <w:rPr>
                <w:sz w:val="18"/>
                <w:szCs w:val="18"/>
              </w:rPr>
            </w:pPr>
          </w:p>
          <w:p w:rsidR="00B230B5" w:rsidRPr="00373EA2" w:rsidRDefault="00B230B5" w:rsidP="00232382">
            <w:pPr>
              <w:jc w:val="center"/>
              <w:rPr>
                <w:sz w:val="18"/>
                <w:szCs w:val="18"/>
              </w:rPr>
            </w:pPr>
            <w:r>
              <w:rPr>
                <w:sz w:val="18"/>
                <w:szCs w:val="18"/>
              </w:rPr>
              <w:t>18</w:t>
            </w:r>
            <w:r w:rsidRPr="00373EA2">
              <w:rPr>
                <w:sz w:val="18"/>
                <w:szCs w:val="18"/>
              </w:rPr>
              <w:t>.</w:t>
            </w:r>
          </w:p>
        </w:tc>
        <w:tc>
          <w:tcPr>
            <w:tcW w:w="6804" w:type="dxa"/>
          </w:tcPr>
          <w:p w:rsidR="00B230B5" w:rsidRPr="00373EA2" w:rsidRDefault="006B5349" w:rsidP="00373EA2">
            <w:pPr>
              <w:rPr>
                <w:rFonts w:cs="Arial"/>
                <w:sz w:val="18"/>
                <w:szCs w:val="18"/>
              </w:rPr>
            </w:pPr>
            <w:r>
              <w:rPr>
                <w:rFonts w:cs="Arial"/>
                <w:sz w:val="18"/>
                <w:szCs w:val="18"/>
              </w:rPr>
              <w:t xml:space="preserve">Mydło w płynie białe. </w:t>
            </w:r>
            <w:r w:rsidR="00B230B5" w:rsidRPr="00373EA2">
              <w:rPr>
                <w:rFonts w:cs="Arial"/>
                <w:sz w:val="18"/>
                <w:szCs w:val="18"/>
              </w:rPr>
              <w:t xml:space="preserve">Mydło płynne przeznaczone do mycia ciała i rąk. Powinno zawierać  glicerynę lub inne łagodne substancje nawilżające które będą zapobiegały  wysuszaniu i podrażnianiu  naskórka, oraz powinno zapewnić działanie odżywcze - poprawiające wygląd skóry. Opakowanie kanister o </w:t>
            </w:r>
            <w:proofErr w:type="spellStart"/>
            <w:r w:rsidR="00B230B5" w:rsidRPr="00373EA2">
              <w:rPr>
                <w:rFonts w:cs="Arial"/>
                <w:sz w:val="18"/>
                <w:szCs w:val="18"/>
              </w:rPr>
              <w:t>poj</w:t>
            </w:r>
            <w:proofErr w:type="spellEnd"/>
            <w:r w:rsidR="00B230B5" w:rsidRPr="00373EA2">
              <w:rPr>
                <w:rFonts w:cs="Arial"/>
                <w:sz w:val="18"/>
                <w:szCs w:val="18"/>
              </w:rPr>
              <w:t>. 5l.</w:t>
            </w:r>
          </w:p>
        </w:tc>
        <w:tc>
          <w:tcPr>
            <w:tcW w:w="1701" w:type="dxa"/>
          </w:tcPr>
          <w:p w:rsidR="00B230B5" w:rsidRPr="00373EA2" w:rsidRDefault="00B230B5" w:rsidP="00373EA2">
            <w:pPr>
              <w:jc w:val="center"/>
              <w:rPr>
                <w:rFonts w:cs="Arial"/>
                <w:sz w:val="18"/>
                <w:szCs w:val="18"/>
              </w:rPr>
            </w:pPr>
          </w:p>
        </w:tc>
        <w:tc>
          <w:tcPr>
            <w:tcW w:w="1417" w:type="dxa"/>
          </w:tcPr>
          <w:p w:rsidR="00B230B5" w:rsidRDefault="00B230B5" w:rsidP="00373EA2">
            <w:pPr>
              <w:jc w:val="center"/>
              <w:rPr>
                <w:rFonts w:cs="Arial"/>
                <w:sz w:val="18"/>
                <w:szCs w:val="18"/>
              </w:rPr>
            </w:pPr>
          </w:p>
          <w:p w:rsidR="00B230B5" w:rsidRDefault="00B230B5" w:rsidP="00373EA2">
            <w:pPr>
              <w:jc w:val="center"/>
              <w:rPr>
                <w:rFonts w:cs="Arial"/>
                <w:sz w:val="18"/>
                <w:szCs w:val="18"/>
              </w:rPr>
            </w:pPr>
          </w:p>
          <w:p w:rsidR="00B230B5" w:rsidRPr="00373EA2" w:rsidRDefault="00B230B5" w:rsidP="00373EA2">
            <w:pPr>
              <w:jc w:val="center"/>
              <w:rPr>
                <w:rFonts w:cs="Arial"/>
                <w:sz w:val="18"/>
                <w:szCs w:val="18"/>
              </w:rPr>
            </w:pPr>
            <w:r w:rsidRPr="00373EA2">
              <w:rPr>
                <w:rFonts w:cs="Arial"/>
                <w:sz w:val="18"/>
                <w:szCs w:val="18"/>
              </w:rPr>
              <w:t>Kanister/ 5l.</w:t>
            </w:r>
          </w:p>
        </w:tc>
        <w:tc>
          <w:tcPr>
            <w:tcW w:w="709" w:type="dxa"/>
          </w:tcPr>
          <w:p w:rsidR="00B230B5" w:rsidRDefault="00B230B5" w:rsidP="00373EA2">
            <w:pPr>
              <w:jc w:val="center"/>
              <w:rPr>
                <w:sz w:val="18"/>
                <w:szCs w:val="18"/>
              </w:rPr>
            </w:pPr>
          </w:p>
          <w:p w:rsidR="00B230B5" w:rsidRDefault="00B230B5" w:rsidP="00373EA2">
            <w:pPr>
              <w:jc w:val="center"/>
              <w:rPr>
                <w:sz w:val="18"/>
                <w:szCs w:val="18"/>
              </w:rPr>
            </w:pPr>
          </w:p>
          <w:p w:rsidR="00B230B5" w:rsidRPr="00373EA2" w:rsidRDefault="00B230B5" w:rsidP="00373EA2">
            <w:pPr>
              <w:jc w:val="center"/>
              <w:rPr>
                <w:sz w:val="18"/>
                <w:szCs w:val="18"/>
              </w:rPr>
            </w:pPr>
            <w:r w:rsidRPr="00373EA2">
              <w:rPr>
                <w:sz w:val="18"/>
                <w:szCs w:val="18"/>
              </w:rPr>
              <w:t>50</w:t>
            </w:r>
          </w:p>
        </w:tc>
        <w:tc>
          <w:tcPr>
            <w:tcW w:w="851" w:type="dxa"/>
            <w:vAlign w:val="center"/>
          </w:tcPr>
          <w:p w:rsidR="00B230B5" w:rsidRPr="00373EA2" w:rsidRDefault="00B230B5" w:rsidP="00373EA2">
            <w:pPr>
              <w:jc w:val="center"/>
              <w:rPr>
                <w:rFonts w:cs="Arial"/>
                <w:sz w:val="18"/>
                <w:szCs w:val="18"/>
              </w:rPr>
            </w:pPr>
          </w:p>
        </w:tc>
        <w:tc>
          <w:tcPr>
            <w:tcW w:w="850" w:type="dxa"/>
            <w:vAlign w:val="center"/>
          </w:tcPr>
          <w:p w:rsidR="00B230B5" w:rsidRPr="00373EA2" w:rsidRDefault="00B230B5" w:rsidP="00373EA2">
            <w:pPr>
              <w:jc w:val="center"/>
              <w:rPr>
                <w:rFonts w:cs="Arial"/>
                <w:sz w:val="18"/>
                <w:szCs w:val="18"/>
              </w:rPr>
            </w:pPr>
          </w:p>
        </w:tc>
        <w:tc>
          <w:tcPr>
            <w:tcW w:w="567" w:type="dxa"/>
            <w:vAlign w:val="center"/>
          </w:tcPr>
          <w:p w:rsidR="00B230B5" w:rsidRPr="00373EA2" w:rsidRDefault="00B230B5" w:rsidP="00F2641E">
            <w:pPr>
              <w:jc w:val="center"/>
              <w:rPr>
                <w:rFonts w:cs="Arial"/>
                <w:sz w:val="18"/>
                <w:szCs w:val="18"/>
              </w:rPr>
            </w:pPr>
          </w:p>
        </w:tc>
        <w:tc>
          <w:tcPr>
            <w:tcW w:w="1276" w:type="dxa"/>
            <w:vAlign w:val="center"/>
          </w:tcPr>
          <w:p w:rsidR="00B230B5" w:rsidRPr="00373EA2" w:rsidRDefault="00B230B5" w:rsidP="00F2641E">
            <w:pPr>
              <w:jc w:val="center"/>
              <w:rPr>
                <w:rFonts w:cs="Arial"/>
                <w:sz w:val="18"/>
                <w:szCs w:val="18"/>
              </w:rPr>
            </w:pPr>
          </w:p>
        </w:tc>
        <w:tc>
          <w:tcPr>
            <w:tcW w:w="1275" w:type="dxa"/>
          </w:tcPr>
          <w:p w:rsidR="00B230B5" w:rsidRPr="00373EA2" w:rsidRDefault="00B230B5" w:rsidP="00F2641E">
            <w:pPr>
              <w:jc w:val="center"/>
              <w:rPr>
                <w:rFonts w:cs="Arial"/>
                <w:sz w:val="18"/>
                <w:szCs w:val="18"/>
              </w:rPr>
            </w:pPr>
          </w:p>
        </w:tc>
      </w:tr>
      <w:tr w:rsidR="006B5349" w:rsidRPr="00373EA2" w:rsidTr="006B5349">
        <w:tc>
          <w:tcPr>
            <w:tcW w:w="567" w:type="dxa"/>
          </w:tcPr>
          <w:p w:rsidR="00B230B5" w:rsidRDefault="00B230B5" w:rsidP="00232382">
            <w:pPr>
              <w:jc w:val="center"/>
              <w:rPr>
                <w:sz w:val="18"/>
                <w:szCs w:val="18"/>
              </w:rPr>
            </w:pPr>
          </w:p>
          <w:p w:rsidR="00B230B5" w:rsidRPr="00373EA2" w:rsidRDefault="00B230B5" w:rsidP="00232382">
            <w:pPr>
              <w:jc w:val="center"/>
              <w:rPr>
                <w:sz w:val="18"/>
                <w:szCs w:val="18"/>
              </w:rPr>
            </w:pPr>
            <w:r w:rsidRPr="00373EA2">
              <w:rPr>
                <w:sz w:val="18"/>
                <w:szCs w:val="18"/>
              </w:rPr>
              <w:t>1</w:t>
            </w:r>
            <w:r>
              <w:rPr>
                <w:sz w:val="18"/>
                <w:szCs w:val="18"/>
              </w:rPr>
              <w:t>9</w:t>
            </w:r>
            <w:r w:rsidRPr="00373EA2">
              <w:rPr>
                <w:sz w:val="18"/>
                <w:szCs w:val="18"/>
              </w:rPr>
              <w:t>.</w:t>
            </w:r>
          </w:p>
        </w:tc>
        <w:tc>
          <w:tcPr>
            <w:tcW w:w="6804" w:type="dxa"/>
          </w:tcPr>
          <w:p w:rsidR="00B230B5" w:rsidRPr="00373EA2" w:rsidRDefault="00B230B5" w:rsidP="00373EA2">
            <w:pPr>
              <w:rPr>
                <w:rFonts w:cs="Arial"/>
                <w:sz w:val="18"/>
                <w:szCs w:val="18"/>
              </w:rPr>
            </w:pPr>
            <w:r w:rsidRPr="00373EA2">
              <w:rPr>
                <w:rFonts w:cs="Arial"/>
                <w:sz w:val="18"/>
                <w:szCs w:val="18"/>
              </w:rPr>
              <w:t xml:space="preserve">Papier toaletowy , białość min. 65%, wykonany z makulatury selekcjonowanej, średnica rolki min. 19cm, szerokość rolki min. 9 </w:t>
            </w:r>
            <w:proofErr w:type="spellStart"/>
            <w:r w:rsidRPr="00373EA2">
              <w:rPr>
                <w:rFonts w:cs="Arial"/>
                <w:sz w:val="18"/>
                <w:szCs w:val="18"/>
              </w:rPr>
              <w:t>cm</w:t>
            </w:r>
            <w:proofErr w:type="spellEnd"/>
            <w:r w:rsidRPr="00373EA2">
              <w:rPr>
                <w:rFonts w:cs="Arial"/>
                <w:sz w:val="18"/>
                <w:szCs w:val="18"/>
              </w:rPr>
              <w:t xml:space="preserve">. Gramatura min. 2 x 19 g/m2, gofrowany, waga rolki min. 450 g, długość rolki min.240 m, gilza 6 </w:t>
            </w:r>
            <w:proofErr w:type="spellStart"/>
            <w:r w:rsidRPr="00373EA2">
              <w:rPr>
                <w:rFonts w:cs="Arial"/>
                <w:sz w:val="18"/>
                <w:szCs w:val="18"/>
              </w:rPr>
              <w:t>cm</w:t>
            </w:r>
            <w:proofErr w:type="spellEnd"/>
            <w:r w:rsidRPr="00373EA2">
              <w:rPr>
                <w:rFonts w:cs="Arial"/>
                <w:sz w:val="18"/>
                <w:szCs w:val="18"/>
              </w:rPr>
              <w:t>.</w:t>
            </w:r>
          </w:p>
        </w:tc>
        <w:tc>
          <w:tcPr>
            <w:tcW w:w="1701" w:type="dxa"/>
          </w:tcPr>
          <w:p w:rsidR="00B230B5" w:rsidRPr="00373EA2" w:rsidRDefault="00B230B5" w:rsidP="00373EA2">
            <w:pPr>
              <w:jc w:val="center"/>
              <w:rPr>
                <w:rFonts w:cs="Arial"/>
                <w:sz w:val="18"/>
                <w:szCs w:val="18"/>
              </w:rPr>
            </w:pPr>
          </w:p>
        </w:tc>
        <w:tc>
          <w:tcPr>
            <w:tcW w:w="1417" w:type="dxa"/>
          </w:tcPr>
          <w:p w:rsidR="00B230B5" w:rsidRDefault="00B230B5" w:rsidP="00373EA2">
            <w:pPr>
              <w:jc w:val="center"/>
              <w:rPr>
                <w:rFonts w:cs="Arial"/>
                <w:sz w:val="18"/>
                <w:szCs w:val="18"/>
              </w:rPr>
            </w:pPr>
          </w:p>
          <w:p w:rsidR="00B230B5" w:rsidRPr="00373EA2" w:rsidRDefault="00B230B5" w:rsidP="00373EA2">
            <w:pPr>
              <w:jc w:val="center"/>
              <w:rPr>
                <w:rFonts w:cs="Arial"/>
                <w:sz w:val="18"/>
                <w:szCs w:val="18"/>
              </w:rPr>
            </w:pPr>
            <w:r w:rsidRPr="00373EA2">
              <w:rPr>
                <w:rFonts w:cs="Arial"/>
                <w:sz w:val="18"/>
                <w:szCs w:val="18"/>
              </w:rPr>
              <w:t>rolka</w:t>
            </w:r>
          </w:p>
        </w:tc>
        <w:tc>
          <w:tcPr>
            <w:tcW w:w="709" w:type="dxa"/>
          </w:tcPr>
          <w:p w:rsidR="00B230B5" w:rsidRDefault="00B230B5" w:rsidP="00373EA2">
            <w:pPr>
              <w:jc w:val="center"/>
              <w:rPr>
                <w:sz w:val="18"/>
                <w:szCs w:val="18"/>
              </w:rPr>
            </w:pPr>
          </w:p>
          <w:p w:rsidR="00B230B5" w:rsidRPr="00373EA2" w:rsidRDefault="00B230B5" w:rsidP="00373EA2">
            <w:pPr>
              <w:jc w:val="center"/>
              <w:rPr>
                <w:sz w:val="18"/>
                <w:szCs w:val="18"/>
              </w:rPr>
            </w:pPr>
            <w:r w:rsidRPr="00373EA2">
              <w:rPr>
                <w:sz w:val="18"/>
                <w:szCs w:val="18"/>
              </w:rPr>
              <w:t>7000</w:t>
            </w:r>
          </w:p>
        </w:tc>
        <w:tc>
          <w:tcPr>
            <w:tcW w:w="851" w:type="dxa"/>
            <w:vAlign w:val="center"/>
          </w:tcPr>
          <w:p w:rsidR="00B230B5" w:rsidRPr="00373EA2" w:rsidRDefault="00B230B5" w:rsidP="00373EA2">
            <w:pPr>
              <w:jc w:val="center"/>
              <w:rPr>
                <w:rFonts w:cs="Arial"/>
                <w:sz w:val="18"/>
                <w:szCs w:val="18"/>
              </w:rPr>
            </w:pPr>
          </w:p>
        </w:tc>
        <w:tc>
          <w:tcPr>
            <w:tcW w:w="850" w:type="dxa"/>
            <w:vAlign w:val="center"/>
          </w:tcPr>
          <w:p w:rsidR="00B230B5" w:rsidRPr="00373EA2" w:rsidRDefault="00B230B5" w:rsidP="00373EA2">
            <w:pPr>
              <w:jc w:val="center"/>
              <w:rPr>
                <w:rFonts w:cs="Arial"/>
                <w:sz w:val="18"/>
                <w:szCs w:val="18"/>
              </w:rPr>
            </w:pPr>
          </w:p>
        </w:tc>
        <w:tc>
          <w:tcPr>
            <w:tcW w:w="567" w:type="dxa"/>
            <w:vAlign w:val="center"/>
          </w:tcPr>
          <w:p w:rsidR="00B230B5" w:rsidRPr="00373EA2" w:rsidRDefault="00B230B5" w:rsidP="00F2641E">
            <w:pPr>
              <w:jc w:val="center"/>
              <w:rPr>
                <w:rFonts w:cs="Arial"/>
                <w:sz w:val="18"/>
                <w:szCs w:val="18"/>
              </w:rPr>
            </w:pPr>
          </w:p>
        </w:tc>
        <w:tc>
          <w:tcPr>
            <w:tcW w:w="1276" w:type="dxa"/>
            <w:vAlign w:val="center"/>
          </w:tcPr>
          <w:p w:rsidR="00B230B5" w:rsidRPr="00373EA2" w:rsidRDefault="00B230B5" w:rsidP="00F2641E">
            <w:pPr>
              <w:jc w:val="center"/>
              <w:rPr>
                <w:rFonts w:cs="Arial"/>
                <w:sz w:val="18"/>
                <w:szCs w:val="18"/>
              </w:rPr>
            </w:pPr>
          </w:p>
        </w:tc>
        <w:tc>
          <w:tcPr>
            <w:tcW w:w="1275" w:type="dxa"/>
          </w:tcPr>
          <w:p w:rsidR="00B230B5" w:rsidRPr="00373EA2" w:rsidRDefault="00B230B5" w:rsidP="00F2641E">
            <w:pPr>
              <w:jc w:val="center"/>
              <w:rPr>
                <w:rFonts w:cs="Arial"/>
                <w:sz w:val="18"/>
                <w:szCs w:val="18"/>
              </w:rPr>
            </w:pPr>
          </w:p>
        </w:tc>
      </w:tr>
      <w:tr w:rsidR="006B5349" w:rsidRPr="00373EA2" w:rsidTr="006B5349">
        <w:tc>
          <w:tcPr>
            <w:tcW w:w="567" w:type="dxa"/>
          </w:tcPr>
          <w:p w:rsidR="00B230B5" w:rsidRDefault="00B230B5" w:rsidP="00232382">
            <w:pPr>
              <w:jc w:val="center"/>
              <w:rPr>
                <w:sz w:val="18"/>
                <w:szCs w:val="18"/>
              </w:rPr>
            </w:pPr>
          </w:p>
          <w:p w:rsidR="00B230B5" w:rsidRPr="00373EA2" w:rsidRDefault="00B230B5" w:rsidP="00232382">
            <w:pPr>
              <w:jc w:val="center"/>
              <w:rPr>
                <w:sz w:val="18"/>
                <w:szCs w:val="18"/>
              </w:rPr>
            </w:pPr>
            <w:r>
              <w:rPr>
                <w:sz w:val="18"/>
                <w:szCs w:val="18"/>
              </w:rPr>
              <w:t>20</w:t>
            </w:r>
            <w:r w:rsidRPr="00373EA2">
              <w:rPr>
                <w:sz w:val="18"/>
                <w:szCs w:val="18"/>
              </w:rPr>
              <w:t>.</w:t>
            </w:r>
          </w:p>
        </w:tc>
        <w:tc>
          <w:tcPr>
            <w:tcW w:w="6804" w:type="dxa"/>
          </w:tcPr>
          <w:p w:rsidR="00B230B5" w:rsidRPr="00373EA2" w:rsidRDefault="00B230B5" w:rsidP="00373EA2">
            <w:pPr>
              <w:rPr>
                <w:rFonts w:cs="Arial"/>
                <w:sz w:val="18"/>
                <w:szCs w:val="18"/>
              </w:rPr>
            </w:pPr>
            <w:r w:rsidRPr="00373EA2">
              <w:rPr>
                <w:rFonts w:cs="Arial"/>
                <w:sz w:val="18"/>
                <w:szCs w:val="18"/>
              </w:rPr>
              <w:t xml:space="preserve">Wybielacz  zawierający węglan sodu &lt; 5%, wodorotlenek sodu &lt;1 %, podchloryn sodu &lt;5 %, </w:t>
            </w:r>
            <w:proofErr w:type="spellStart"/>
            <w:r w:rsidRPr="00373EA2">
              <w:rPr>
                <w:rFonts w:cs="Arial"/>
                <w:sz w:val="18"/>
                <w:szCs w:val="18"/>
              </w:rPr>
              <w:t>pH</w:t>
            </w:r>
            <w:proofErr w:type="spellEnd"/>
            <w:r w:rsidRPr="00373EA2">
              <w:rPr>
                <w:rFonts w:cs="Arial"/>
                <w:sz w:val="18"/>
                <w:szCs w:val="18"/>
              </w:rPr>
              <w:t xml:space="preserve"> ok.. 13, względna gęstość ok.. 1.09 g/cm3. </w:t>
            </w:r>
          </w:p>
        </w:tc>
        <w:tc>
          <w:tcPr>
            <w:tcW w:w="1701" w:type="dxa"/>
          </w:tcPr>
          <w:p w:rsidR="00B230B5" w:rsidRPr="00373EA2" w:rsidRDefault="00B230B5" w:rsidP="00373EA2">
            <w:pPr>
              <w:jc w:val="center"/>
              <w:rPr>
                <w:rFonts w:cs="Arial"/>
                <w:sz w:val="18"/>
                <w:szCs w:val="18"/>
              </w:rPr>
            </w:pPr>
          </w:p>
        </w:tc>
        <w:tc>
          <w:tcPr>
            <w:tcW w:w="1417" w:type="dxa"/>
          </w:tcPr>
          <w:p w:rsidR="00B230B5" w:rsidRDefault="00B230B5" w:rsidP="00373EA2">
            <w:pPr>
              <w:jc w:val="center"/>
              <w:rPr>
                <w:rFonts w:cs="Arial"/>
                <w:sz w:val="18"/>
                <w:szCs w:val="18"/>
              </w:rPr>
            </w:pPr>
          </w:p>
          <w:p w:rsidR="00B230B5" w:rsidRPr="00373EA2" w:rsidRDefault="00B230B5" w:rsidP="00373EA2">
            <w:pPr>
              <w:jc w:val="center"/>
              <w:rPr>
                <w:rFonts w:cs="Arial"/>
                <w:sz w:val="18"/>
                <w:szCs w:val="18"/>
              </w:rPr>
            </w:pPr>
            <w:r w:rsidRPr="00373EA2">
              <w:rPr>
                <w:rFonts w:cs="Arial"/>
                <w:sz w:val="18"/>
                <w:szCs w:val="18"/>
              </w:rPr>
              <w:t>Butelka 1l.</w:t>
            </w:r>
          </w:p>
        </w:tc>
        <w:tc>
          <w:tcPr>
            <w:tcW w:w="709" w:type="dxa"/>
          </w:tcPr>
          <w:p w:rsidR="00B230B5" w:rsidRDefault="00B230B5" w:rsidP="00373EA2">
            <w:pPr>
              <w:jc w:val="center"/>
              <w:rPr>
                <w:sz w:val="18"/>
                <w:szCs w:val="18"/>
              </w:rPr>
            </w:pPr>
          </w:p>
          <w:p w:rsidR="00B230B5" w:rsidRPr="00373EA2" w:rsidRDefault="00B230B5" w:rsidP="00373EA2">
            <w:pPr>
              <w:jc w:val="center"/>
              <w:rPr>
                <w:sz w:val="18"/>
                <w:szCs w:val="18"/>
              </w:rPr>
            </w:pPr>
            <w:r w:rsidRPr="00373EA2">
              <w:rPr>
                <w:sz w:val="18"/>
                <w:szCs w:val="18"/>
              </w:rPr>
              <w:t>150</w:t>
            </w:r>
          </w:p>
        </w:tc>
        <w:tc>
          <w:tcPr>
            <w:tcW w:w="851" w:type="dxa"/>
            <w:vAlign w:val="center"/>
          </w:tcPr>
          <w:p w:rsidR="00B230B5" w:rsidRPr="00373EA2" w:rsidRDefault="00B230B5" w:rsidP="00373EA2">
            <w:pPr>
              <w:jc w:val="center"/>
              <w:rPr>
                <w:rFonts w:cs="Arial"/>
                <w:sz w:val="18"/>
                <w:szCs w:val="18"/>
              </w:rPr>
            </w:pPr>
          </w:p>
        </w:tc>
        <w:tc>
          <w:tcPr>
            <w:tcW w:w="850" w:type="dxa"/>
            <w:vAlign w:val="center"/>
          </w:tcPr>
          <w:p w:rsidR="00B230B5" w:rsidRPr="00373EA2" w:rsidRDefault="00B230B5" w:rsidP="00373EA2">
            <w:pPr>
              <w:jc w:val="center"/>
              <w:rPr>
                <w:rFonts w:cs="Arial"/>
                <w:sz w:val="18"/>
                <w:szCs w:val="18"/>
              </w:rPr>
            </w:pPr>
          </w:p>
        </w:tc>
        <w:tc>
          <w:tcPr>
            <w:tcW w:w="567" w:type="dxa"/>
            <w:vAlign w:val="center"/>
          </w:tcPr>
          <w:p w:rsidR="00B230B5" w:rsidRPr="00373EA2" w:rsidRDefault="00B230B5" w:rsidP="00F2641E">
            <w:pPr>
              <w:jc w:val="center"/>
              <w:rPr>
                <w:rFonts w:cs="Arial"/>
                <w:sz w:val="18"/>
                <w:szCs w:val="18"/>
              </w:rPr>
            </w:pPr>
          </w:p>
        </w:tc>
        <w:tc>
          <w:tcPr>
            <w:tcW w:w="1276" w:type="dxa"/>
            <w:vAlign w:val="center"/>
          </w:tcPr>
          <w:p w:rsidR="00B230B5" w:rsidRPr="00373EA2" w:rsidRDefault="00B230B5" w:rsidP="00F2641E">
            <w:pPr>
              <w:jc w:val="center"/>
              <w:rPr>
                <w:rFonts w:cs="Arial"/>
                <w:sz w:val="18"/>
                <w:szCs w:val="18"/>
              </w:rPr>
            </w:pPr>
          </w:p>
        </w:tc>
        <w:tc>
          <w:tcPr>
            <w:tcW w:w="1275" w:type="dxa"/>
          </w:tcPr>
          <w:p w:rsidR="00B230B5" w:rsidRPr="00373EA2" w:rsidRDefault="00B230B5" w:rsidP="00F2641E">
            <w:pPr>
              <w:jc w:val="center"/>
              <w:rPr>
                <w:rFonts w:cs="Arial"/>
                <w:sz w:val="18"/>
                <w:szCs w:val="18"/>
              </w:rPr>
            </w:pPr>
          </w:p>
        </w:tc>
      </w:tr>
      <w:tr w:rsidR="006B5349" w:rsidRPr="00373EA2" w:rsidTr="006B5349">
        <w:tc>
          <w:tcPr>
            <w:tcW w:w="567" w:type="dxa"/>
          </w:tcPr>
          <w:p w:rsidR="00B230B5" w:rsidRDefault="00B230B5" w:rsidP="00232382">
            <w:pPr>
              <w:jc w:val="center"/>
              <w:rPr>
                <w:sz w:val="18"/>
                <w:szCs w:val="18"/>
              </w:rPr>
            </w:pPr>
          </w:p>
          <w:p w:rsidR="00B230B5" w:rsidRPr="00373EA2" w:rsidRDefault="00B230B5" w:rsidP="00232382">
            <w:pPr>
              <w:jc w:val="center"/>
              <w:rPr>
                <w:sz w:val="18"/>
                <w:szCs w:val="18"/>
              </w:rPr>
            </w:pPr>
            <w:r>
              <w:rPr>
                <w:sz w:val="18"/>
                <w:szCs w:val="18"/>
              </w:rPr>
              <w:t>21</w:t>
            </w:r>
            <w:r w:rsidRPr="00373EA2">
              <w:rPr>
                <w:sz w:val="18"/>
                <w:szCs w:val="18"/>
              </w:rPr>
              <w:t>.</w:t>
            </w:r>
          </w:p>
        </w:tc>
        <w:tc>
          <w:tcPr>
            <w:tcW w:w="6804" w:type="dxa"/>
          </w:tcPr>
          <w:p w:rsidR="00B230B5" w:rsidRPr="00373EA2" w:rsidRDefault="00B230B5" w:rsidP="00373EA2">
            <w:pPr>
              <w:rPr>
                <w:rFonts w:cs="Arial"/>
                <w:sz w:val="18"/>
                <w:szCs w:val="18"/>
              </w:rPr>
            </w:pPr>
            <w:r w:rsidRPr="00373EA2">
              <w:rPr>
                <w:rFonts w:cs="Arial"/>
                <w:sz w:val="18"/>
                <w:szCs w:val="18"/>
              </w:rPr>
              <w:t>Gąbki do szorowania o wymiarach 7x15 cm ±1cm z zielonym padem ściernym, który jest zgrzany z gąbką a nie przyklejony do niej”.</w:t>
            </w:r>
          </w:p>
        </w:tc>
        <w:tc>
          <w:tcPr>
            <w:tcW w:w="1701" w:type="dxa"/>
          </w:tcPr>
          <w:p w:rsidR="00B230B5" w:rsidRPr="00373EA2" w:rsidRDefault="00B230B5" w:rsidP="00373EA2">
            <w:pPr>
              <w:jc w:val="center"/>
              <w:rPr>
                <w:rFonts w:cs="Arial"/>
                <w:sz w:val="18"/>
                <w:szCs w:val="18"/>
              </w:rPr>
            </w:pPr>
          </w:p>
        </w:tc>
        <w:tc>
          <w:tcPr>
            <w:tcW w:w="1417" w:type="dxa"/>
          </w:tcPr>
          <w:p w:rsidR="00B230B5" w:rsidRDefault="00B230B5" w:rsidP="00373EA2">
            <w:pPr>
              <w:jc w:val="center"/>
              <w:rPr>
                <w:rFonts w:cs="Arial"/>
                <w:sz w:val="18"/>
                <w:szCs w:val="18"/>
              </w:rPr>
            </w:pPr>
          </w:p>
          <w:p w:rsidR="00B230B5" w:rsidRPr="00373EA2" w:rsidRDefault="00B230B5" w:rsidP="00373EA2">
            <w:pPr>
              <w:jc w:val="center"/>
              <w:rPr>
                <w:rFonts w:cs="Arial"/>
                <w:sz w:val="18"/>
                <w:szCs w:val="18"/>
              </w:rPr>
            </w:pPr>
            <w:r w:rsidRPr="00373EA2">
              <w:rPr>
                <w:rFonts w:cs="Arial"/>
                <w:sz w:val="18"/>
                <w:szCs w:val="18"/>
              </w:rPr>
              <w:t>Szt.</w:t>
            </w:r>
          </w:p>
        </w:tc>
        <w:tc>
          <w:tcPr>
            <w:tcW w:w="709" w:type="dxa"/>
          </w:tcPr>
          <w:p w:rsidR="00B230B5" w:rsidRDefault="00B230B5" w:rsidP="00373EA2">
            <w:pPr>
              <w:jc w:val="center"/>
              <w:rPr>
                <w:sz w:val="18"/>
                <w:szCs w:val="18"/>
              </w:rPr>
            </w:pPr>
          </w:p>
          <w:p w:rsidR="00B230B5" w:rsidRPr="00373EA2" w:rsidRDefault="00B230B5" w:rsidP="00373EA2">
            <w:pPr>
              <w:jc w:val="center"/>
              <w:rPr>
                <w:sz w:val="18"/>
                <w:szCs w:val="18"/>
              </w:rPr>
            </w:pPr>
            <w:r w:rsidRPr="00373EA2">
              <w:rPr>
                <w:sz w:val="18"/>
                <w:szCs w:val="18"/>
              </w:rPr>
              <w:t>300</w:t>
            </w:r>
          </w:p>
        </w:tc>
        <w:tc>
          <w:tcPr>
            <w:tcW w:w="851" w:type="dxa"/>
            <w:vAlign w:val="center"/>
          </w:tcPr>
          <w:p w:rsidR="00B230B5" w:rsidRPr="00373EA2" w:rsidRDefault="00B230B5" w:rsidP="00373EA2">
            <w:pPr>
              <w:jc w:val="center"/>
              <w:rPr>
                <w:rFonts w:cs="Arial"/>
                <w:sz w:val="18"/>
                <w:szCs w:val="18"/>
              </w:rPr>
            </w:pPr>
          </w:p>
        </w:tc>
        <w:tc>
          <w:tcPr>
            <w:tcW w:w="850" w:type="dxa"/>
            <w:vAlign w:val="center"/>
          </w:tcPr>
          <w:p w:rsidR="00B230B5" w:rsidRPr="00373EA2" w:rsidRDefault="00B230B5" w:rsidP="00373EA2">
            <w:pPr>
              <w:jc w:val="center"/>
              <w:rPr>
                <w:rFonts w:cs="Arial"/>
                <w:sz w:val="18"/>
                <w:szCs w:val="18"/>
              </w:rPr>
            </w:pPr>
          </w:p>
        </w:tc>
        <w:tc>
          <w:tcPr>
            <w:tcW w:w="567" w:type="dxa"/>
            <w:vAlign w:val="center"/>
          </w:tcPr>
          <w:p w:rsidR="00B230B5" w:rsidRPr="00373EA2" w:rsidRDefault="00B230B5" w:rsidP="00F2641E">
            <w:pPr>
              <w:jc w:val="center"/>
              <w:rPr>
                <w:rFonts w:cs="Arial"/>
                <w:sz w:val="18"/>
                <w:szCs w:val="18"/>
              </w:rPr>
            </w:pPr>
          </w:p>
        </w:tc>
        <w:tc>
          <w:tcPr>
            <w:tcW w:w="1276" w:type="dxa"/>
            <w:vAlign w:val="center"/>
          </w:tcPr>
          <w:p w:rsidR="00B230B5" w:rsidRPr="00373EA2" w:rsidRDefault="00B230B5" w:rsidP="00F2641E">
            <w:pPr>
              <w:jc w:val="center"/>
              <w:rPr>
                <w:rFonts w:cs="Arial"/>
                <w:sz w:val="18"/>
                <w:szCs w:val="18"/>
              </w:rPr>
            </w:pPr>
          </w:p>
        </w:tc>
        <w:tc>
          <w:tcPr>
            <w:tcW w:w="1275" w:type="dxa"/>
          </w:tcPr>
          <w:p w:rsidR="00B230B5" w:rsidRPr="00373EA2" w:rsidRDefault="00B230B5" w:rsidP="00F2641E">
            <w:pPr>
              <w:jc w:val="center"/>
              <w:rPr>
                <w:rFonts w:cs="Arial"/>
                <w:sz w:val="18"/>
                <w:szCs w:val="18"/>
              </w:rPr>
            </w:pPr>
          </w:p>
        </w:tc>
      </w:tr>
      <w:tr w:rsidR="006B5349" w:rsidRPr="00373EA2" w:rsidTr="006B5349">
        <w:tc>
          <w:tcPr>
            <w:tcW w:w="567" w:type="dxa"/>
          </w:tcPr>
          <w:p w:rsidR="00B230B5" w:rsidRDefault="00B230B5" w:rsidP="00232382">
            <w:pPr>
              <w:jc w:val="center"/>
              <w:rPr>
                <w:sz w:val="18"/>
                <w:szCs w:val="18"/>
              </w:rPr>
            </w:pPr>
          </w:p>
          <w:p w:rsidR="00B230B5" w:rsidRDefault="00B230B5" w:rsidP="00232382">
            <w:pPr>
              <w:jc w:val="center"/>
              <w:rPr>
                <w:sz w:val="18"/>
                <w:szCs w:val="18"/>
              </w:rPr>
            </w:pPr>
          </w:p>
          <w:p w:rsidR="00B230B5" w:rsidRPr="00373EA2" w:rsidRDefault="00B230B5" w:rsidP="00232382">
            <w:pPr>
              <w:jc w:val="center"/>
              <w:rPr>
                <w:sz w:val="18"/>
                <w:szCs w:val="18"/>
              </w:rPr>
            </w:pPr>
            <w:r>
              <w:rPr>
                <w:sz w:val="18"/>
                <w:szCs w:val="18"/>
              </w:rPr>
              <w:t>22.</w:t>
            </w:r>
          </w:p>
        </w:tc>
        <w:tc>
          <w:tcPr>
            <w:tcW w:w="6804" w:type="dxa"/>
          </w:tcPr>
          <w:p w:rsidR="00B230B5" w:rsidRPr="00373EA2" w:rsidRDefault="00B230B5" w:rsidP="00373EA2">
            <w:pPr>
              <w:rPr>
                <w:rFonts w:cs="Arial"/>
                <w:sz w:val="18"/>
                <w:szCs w:val="18"/>
              </w:rPr>
            </w:pPr>
            <w:r w:rsidRPr="00373EA2">
              <w:rPr>
                <w:rFonts w:cs="Arial"/>
                <w:sz w:val="18"/>
                <w:szCs w:val="18"/>
              </w:rPr>
              <w:t xml:space="preserve">Worki na śmieci bez ściągacza kolor: niebieski nieprzeźroczysty odporne na działanie wilgoci i preparatów chemicznych o </w:t>
            </w:r>
            <w:proofErr w:type="spellStart"/>
            <w:r w:rsidRPr="00373EA2">
              <w:rPr>
                <w:rFonts w:cs="Arial"/>
                <w:sz w:val="18"/>
                <w:szCs w:val="18"/>
              </w:rPr>
              <w:t>poj</w:t>
            </w:r>
            <w:proofErr w:type="spellEnd"/>
            <w:r w:rsidRPr="00373EA2">
              <w:rPr>
                <w:rFonts w:cs="Arial"/>
                <w:sz w:val="18"/>
                <w:szCs w:val="18"/>
              </w:rPr>
              <w:t xml:space="preserve">.  35l wykonane z folii HDPE, o wymiarach min.  55/60 cm dł., grubość folii min. 7 mikronów,  </w:t>
            </w:r>
            <w:proofErr w:type="spellStart"/>
            <w:r w:rsidRPr="00373EA2">
              <w:rPr>
                <w:rFonts w:cs="Arial"/>
                <w:sz w:val="18"/>
                <w:szCs w:val="18"/>
              </w:rPr>
              <w:t>op</w:t>
            </w:r>
            <w:proofErr w:type="spellEnd"/>
            <w:r w:rsidRPr="00373EA2">
              <w:rPr>
                <w:rFonts w:cs="Arial"/>
                <w:sz w:val="18"/>
                <w:szCs w:val="18"/>
              </w:rPr>
              <w:t>/50szt</w:t>
            </w:r>
          </w:p>
        </w:tc>
        <w:tc>
          <w:tcPr>
            <w:tcW w:w="1701" w:type="dxa"/>
          </w:tcPr>
          <w:p w:rsidR="00B230B5" w:rsidRPr="00373EA2" w:rsidRDefault="00B230B5" w:rsidP="00373EA2">
            <w:pPr>
              <w:jc w:val="center"/>
              <w:rPr>
                <w:rFonts w:cs="Arial"/>
                <w:sz w:val="18"/>
                <w:szCs w:val="18"/>
              </w:rPr>
            </w:pPr>
          </w:p>
        </w:tc>
        <w:tc>
          <w:tcPr>
            <w:tcW w:w="1417" w:type="dxa"/>
          </w:tcPr>
          <w:p w:rsidR="00B230B5" w:rsidRDefault="00B230B5" w:rsidP="00373EA2">
            <w:pPr>
              <w:jc w:val="center"/>
              <w:rPr>
                <w:rFonts w:cs="Arial"/>
                <w:sz w:val="18"/>
                <w:szCs w:val="18"/>
              </w:rPr>
            </w:pPr>
          </w:p>
          <w:p w:rsidR="00B230B5" w:rsidRPr="00373EA2" w:rsidRDefault="00B230B5" w:rsidP="00373EA2">
            <w:pPr>
              <w:jc w:val="center"/>
              <w:rPr>
                <w:rFonts w:cs="Arial"/>
                <w:sz w:val="18"/>
                <w:szCs w:val="18"/>
              </w:rPr>
            </w:pPr>
            <w:r w:rsidRPr="00373EA2">
              <w:rPr>
                <w:rFonts w:cs="Arial"/>
                <w:sz w:val="18"/>
                <w:szCs w:val="18"/>
              </w:rPr>
              <w:t>Rolka /</w:t>
            </w:r>
          </w:p>
          <w:p w:rsidR="00B230B5" w:rsidRPr="00373EA2" w:rsidRDefault="00B230B5" w:rsidP="00373EA2">
            <w:pPr>
              <w:jc w:val="center"/>
              <w:rPr>
                <w:rFonts w:cs="Arial"/>
                <w:sz w:val="18"/>
                <w:szCs w:val="18"/>
              </w:rPr>
            </w:pPr>
            <w:r w:rsidRPr="00373EA2">
              <w:rPr>
                <w:rFonts w:cs="Arial"/>
                <w:sz w:val="18"/>
                <w:szCs w:val="18"/>
              </w:rPr>
              <w:t>50 szt.</w:t>
            </w:r>
          </w:p>
        </w:tc>
        <w:tc>
          <w:tcPr>
            <w:tcW w:w="709" w:type="dxa"/>
          </w:tcPr>
          <w:p w:rsidR="00B230B5" w:rsidRDefault="00B230B5" w:rsidP="00373EA2">
            <w:pPr>
              <w:jc w:val="center"/>
              <w:rPr>
                <w:sz w:val="18"/>
                <w:szCs w:val="18"/>
              </w:rPr>
            </w:pPr>
          </w:p>
          <w:p w:rsidR="00B230B5" w:rsidRDefault="00B230B5" w:rsidP="00373EA2">
            <w:pPr>
              <w:jc w:val="center"/>
              <w:rPr>
                <w:sz w:val="18"/>
                <w:szCs w:val="18"/>
              </w:rPr>
            </w:pPr>
          </w:p>
          <w:p w:rsidR="00B230B5" w:rsidRPr="00373EA2" w:rsidRDefault="00B230B5" w:rsidP="00373EA2">
            <w:pPr>
              <w:jc w:val="center"/>
              <w:rPr>
                <w:sz w:val="18"/>
                <w:szCs w:val="18"/>
              </w:rPr>
            </w:pPr>
            <w:r w:rsidRPr="00373EA2">
              <w:rPr>
                <w:sz w:val="18"/>
                <w:szCs w:val="18"/>
              </w:rPr>
              <w:t>500</w:t>
            </w:r>
          </w:p>
        </w:tc>
        <w:tc>
          <w:tcPr>
            <w:tcW w:w="851" w:type="dxa"/>
            <w:vAlign w:val="center"/>
          </w:tcPr>
          <w:p w:rsidR="00B230B5" w:rsidRPr="00373EA2" w:rsidRDefault="00B230B5" w:rsidP="00373EA2">
            <w:pPr>
              <w:jc w:val="center"/>
              <w:rPr>
                <w:rFonts w:cs="Arial"/>
                <w:sz w:val="18"/>
                <w:szCs w:val="18"/>
              </w:rPr>
            </w:pPr>
          </w:p>
        </w:tc>
        <w:tc>
          <w:tcPr>
            <w:tcW w:w="850" w:type="dxa"/>
            <w:vAlign w:val="center"/>
          </w:tcPr>
          <w:p w:rsidR="00B230B5" w:rsidRPr="00373EA2" w:rsidRDefault="00B230B5" w:rsidP="00373EA2">
            <w:pPr>
              <w:jc w:val="center"/>
              <w:rPr>
                <w:rFonts w:cs="Arial"/>
                <w:sz w:val="18"/>
                <w:szCs w:val="18"/>
              </w:rPr>
            </w:pPr>
          </w:p>
        </w:tc>
        <w:tc>
          <w:tcPr>
            <w:tcW w:w="567" w:type="dxa"/>
            <w:vAlign w:val="center"/>
          </w:tcPr>
          <w:p w:rsidR="00B230B5" w:rsidRPr="00373EA2" w:rsidRDefault="00B230B5" w:rsidP="00F2641E">
            <w:pPr>
              <w:jc w:val="center"/>
              <w:rPr>
                <w:rFonts w:cs="Arial"/>
                <w:sz w:val="18"/>
                <w:szCs w:val="18"/>
              </w:rPr>
            </w:pPr>
          </w:p>
        </w:tc>
        <w:tc>
          <w:tcPr>
            <w:tcW w:w="1276" w:type="dxa"/>
            <w:vAlign w:val="center"/>
          </w:tcPr>
          <w:p w:rsidR="00B230B5" w:rsidRPr="00373EA2" w:rsidRDefault="00B230B5" w:rsidP="00F2641E">
            <w:pPr>
              <w:jc w:val="center"/>
              <w:rPr>
                <w:rFonts w:cs="Arial"/>
                <w:sz w:val="18"/>
                <w:szCs w:val="18"/>
              </w:rPr>
            </w:pPr>
          </w:p>
        </w:tc>
        <w:tc>
          <w:tcPr>
            <w:tcW w:w="1275" w:type="dxa"/>
          </w:tcPr>
          <w:p w:rsidR="00B230B5" w:rsidRPr="00373EA2" w:rsidRDefault="00B230B5" w:rsidP="00F2641E">
            <w:pPr>
              <w:jc w:val="center"/>
              <w:rPr>
                <w:rFonts w:cs="Arial"/>
                <w:sz w:val="18"/>
                <w:szCs w:val="18"/>
              </w:rPr>
            </w:pPr>
          </w:p>
        </w:tc>
      </w:tr>
      <w:tr w:rsidR="006B5349" w:rsidRPr="00373EA2" w:rsidTr="006B5349">
        <w:tc>
          <w:tcPr>
            <w:tcW w:w="567" w:type="dxa"/>
          </w:tcPr>
          <w:p w:rsidR="00B230B5" w:rsidRDefault="00B230B5" w:rsidP="00232382">
            <w:pPr>
              <w:jc w:val="center"/>
              <w:rPr>
                <w:sz w:val="18"/>
                <w:szCs w:val="18"/>
              </w:rPr>
            </w:pPr>
          </w:p>
          <w:p w:rsidR="00B230B5" w:rsidRDefault="00B230B5" w:rsidP="00232382">
            <w:pPr>
              <w:jc w:val="center"/>
              <w:rPr>
                <w:sz w:val="18"/>
                <w:szCs w:val="18"/>
              </w:rPr>
            </w:pPr>
          </w:p>
          <w:p w:rsidR="00B230B5" w:rsidRPr="00373EA2" w:rsidRDefault="00B230B5" w:rsidP="00232382">
            <w:pPr>
              <w:jc w:val="center"/>
              <w:rPr>
                <w:sz w:val="18"/>
                <w:szCs w:val="18"/>
              </w:rPr>
            </w:pPr>
            <w:r>
              <w:rPr>
                <w:sz w:val="18"/>
                <w:szCs w:val="18"/>
              </w:rPr>
              <w:t>23</w:t>
            </w:r>
            <w:r w:rsidRPr="00373EA2">
              <w:rPr>
                <w:sz w:val="18"/>
                <w:szCs w:val="18"/>
              </w:rPr>
              <w:t>.</w:t>
            </w:r>
          </w:p>
        </w:tc>
        <w:tc>
          <w:tcPr>
            <w:tcW w:w="6804" w:type="dxa"/>
          </w:tcPr>
          <w:p w:rsidR="00B230B5" w:rsidRPr="00373EA2" w:rsidRDefault="00B230B5" w:rsidP="00373EA2">
            <w:pPr>
              <w:rPr>
                <w:rFonts w:cs="Arial"/>
                <w:sz w:val="18"/>
                <w:szCs w:val="18"/>
              </w:rPr>
            </w:pPr>
            <w:r w:rsidRPr="00373EA2">
              <w:rPr>
                <w:rFonts w:cs="Arial"/>
                <w:sz w:val="18"/>
                <w:szCs w:val="18"/>
              </w:rPr>
              <w:t xml:space="preserve">Worki na śmieci bez ściągacza kolor: czarny nieprzeźroczysty odporne na działanie wilgoci i preparatów chemicznych o </w:t>
            </w:r>
            <w:proofErr w:type="spellStart"/>
            <w:r w:rsidRPr="00373EA2">
              <w:rPr>
                <w:rFonts w:cs="Arial"/>
                <w:sz w:val="18"/>
                <w:szCs w:val="18"/>
              </w:rPr>
              <w:t>poj</w:t>
            </w:r>
            <w:proofErr w:type="spellEnd"/>
            <w:r w:rsidRPr="00373EA2">
              <w:rPr>
                <w:rFonts w:cs="Arial"/>
                <w:sz w:val="18"/>
                <w:szCs w:val="18"/>
              </w:rPr>
              <w:t xml:space="preserve">.  35l wykonane z folii HDPE, o wymiarach min.  55/60 cm dł., grubość folii min. 7 mikronów,  </w:t>
            </w:r>
            <w:proofErr w:type="spellStart"/>
            <w:r w:rsidRPr="00373EA2">
              <w:rPr>
                <w:rFonts w:cs="Arial"/>
                <w:sz w:val="18"/>
                <w:szCs w:val="18"/>
              </w:rPr>
              <w:t>op</w:t>
            </w:r>
            <w:proofErr w:type="spellEnd"/>
            <w:r w:rsidRPr="00373EA2">
              <w:rPr>
                <w:rFonts w:cs="Arial"/>
                <w:sz w:val="18"/>
                <w:szCs w:val="18"/>
              </w:rPr>
              <w:t>/50szt</w:t>
            </w:r>
          </w:p>
        </w:tc>
        <w:tc>
          <w:tcPr>
            <w:tcW w:w="1701" w:type="dxa"/>
          </w:tcPr>
          <w:p w:rsidR="00B230B5" w:rsidRPr="00373EA2" w:rsidRDefault="00B230B5" w:rsidP="00373EA2">
            <w:pPr>
              <w:jc w:val="center"/>
              <w:rPr>
                <w:rFonts w:cs="Arial"/>
                <w:sz w:val="18"/>
                <w:szCs w:val="18"/>
              </w:rPr>
            </w:pPr>
          </w:p>
        </w:tc>
        <w:tc>
          <w:tcPr>
            <w:tcW w:w="1417" w:type="dxa"/>
          </w:tcPr>
          <w:p w:rsidR="00B230B5" w:rsidRDefault="00B230B5" w:rsidP="00373EA2">
            <w:pPr>
              <w:jc w:val="center"/>
              <w:rPr>
                <w:rFonts w:cs="Arial"/>
                <w:sz w:val="18"/>
                <w:szCs w:val="18"/>
              </w:rPr>
            </w:pPr>
          </w:p>
          <w:p w:rsidR="00B230B5" w:rsidRPr="00373EA2" w:rsidRDefault="00B230B5" w:rsidP="00373EA2">
            <w:pPr>
              <w:jc w:val="center"/>
              <w:rPr>
                <w:rFonts w:cs="Arial"/>
                <w:sz w:val="18"/>
                <w:szCs w:val="18"/>
              </w:rPr>
            </w:pPr>
            <w:r w:rsidRPr="00373EA2">
              <w:rPr>
                <w:rFonts w:cs="Arial"/>
                <w:sz w:val="18"/>
                <w:szCs w:val="18"/>
              </w:rPr>
              <w:t>Rolka /</w:t>
            </w:r>
          </w:p>
          <w:p w:rsidR="00B230B5" w:rsidRPr="00373EA2" w:rsidRDefault="00B230B5" w:rsidP="00373EA2">
            <w:pPr>
              <w:jc w:val="center"/>
              <w:rPr>
                <w:rFonts w:cs="Arial"/>
                <w:sz w:val="18"/>
                <w:szCs w:val="18"/>
              </w:rPr>
            </w:pPr>
            <w:r w:rsidRPr="00373EA2">
              <w:rPr>
                <w:rFonts w:cs="Arial"/>
                <w:sz w:val="18"/>
                <w:szCs w:val="18"/>
              </w:rPr>
              <w:t>50 szt.</w:t>
            </w:r>
          </w:p>
        </w:tc>
        <w:tc>
          <w:tcPr>
            <w:tcW w:w="709" w:type="dxa"/>
          </w:tcPr>
          <w:p w:rsidR="00B230B5" w:rsidRDefault="00B230B5" w:rsidP="00373EA2">
            <w:pPr>
              <w:jc w:val="center"/>
              <w:rPr>
                <w:sz w:val="18"/>
                <w:szCs w:val="18"/>
              </w:rPr>
            </w:pPr>
          </w:p>
          <w:p w:rsidR="00B230B5" w:rsidRDefault="00B230B5" w:rsidP="00373EA2">
            <w:pPr>
              <w:jc w:val="center"/>
              <w:rPr>
                <w:sz w:val="18"/>
                <w:szCs w:val="18"/>
              </w:rPr>
            </w:pPr>
          </w:p>
          <w:p w:rsidR="00B230B5" w:rsidRPr="00373EA2" w:rsidRDefault="00B230B5" w:rsidP="00373EA2">
            <w:pPr>
              <w:jc w:val="center"/>
              <w:rPr>
                <w:sz w:val="18"/>
                <w:szCs w:val="18"/>
              </w:rPr>
            </w:pPr>
            <w:r w:rsidRPr="00373EA2">
              <w:rPr>
                <w:sz w:val="18"/>
                <w:szCs w:val="18"/>
              </w:rPr>
              <w:t>1200</w:t>
            </w:r>
          </w:p>
        </w:tc>
        <w:tc>
          <w:tcPr>
            <w:tcW w:w="851" w:type="dxa"/>
            <w:vAlign w:val="center"/>
          </w:tcPr>
          <w:p w:rsidR="00B230B5" w:rsidRPr="00373EA2" w:rsidRDefault="00B230B5" w:rsidP="00373EA2">
            <w:pPr>
              <w:jc w:val="center"/>
              <w:rPr>
                <w:rFonts w:cs="Arial"/>
                <w:sz w:val="18"/>
                <w:szCs w:val="18"/>
              </w:rPr>
            </w:pPr>
          </w:p>
        </w:tc>
        <w:tc>
          <w:tcPr>
            <w:tcW w:w="850" w:type="dxa"/>
            <w:vAlign w:val="center"/>
          </w:tcPr>
          <w:p w:rsidR="00B230B5" w:rsidRPr="00373EA2" w:rsidRDefault="00B230B5" w:rsidP="00373EA2">
            <w:pPr>
              <w:jc w:val="center"/>
              <w:rPr>
                <w:rFonts w:cs="Arial"/>
                <w:sz w:val="18"/>
                <w:szCs w:val="18"/>
              </w:rPr>
            </w:pPr>
          </w:p>
        </w:tc>
        <w:tc>
          <w:tcPr>
            <w:tcW w:w="567" w:type="dxa"/>
            <w:vAlign w:val="center"/>
          </w:tcPr>
          <w:p w:rsidR="00B230B5" w:rsidRPr="00373EA2" w:rsidRDefault="00B230B5" w:rsidP="00F2641E">
            <w:pPr>
              <w:jc w:val="center"/>
              <w:rPr>
                <w:rFonts w:cs="Arial"/>
                <w:sz w:val="18"/>
                <w:szCs w:val="18"/>
              </w:rPr>
            </w:pPr>
          </w:p>
        </w:tc>
        <w:tc>
          <w:tcPr>
            <w:tcW w:w="1276" w:type="dxa"/>
            <w:vAlign w:val="center"/>
          </w:tcPr>
          <w:p w:rsidR="00B230B5" w:rsidRPr="00373EA2" w:rsidRDefault="00B230B5" w:rsidP="00F2641E">
            <w:pPr>
              <w:jc w:val="center"/>
              <w:rPr>
                <w:rFonts w:cs="Arial"/>
                <w:sz w:val="18"/>
                <w:szCs w:val="18"/>
              </w:rPr>
            </w:pPr>
          </w:p>
        </w:tc>
        <w:tc>
          <w:tcPr>
            <w:tcW w:w="1275" w:type="dxa"/>
          </w:tcPr>
          <w:p w:rsidR="00B230B5" w:rsidRPr="00373EA2" w:rsidRDefault="00B230B5" w:rsidP="00F2641E">
            <w:pPr>
              <w:jc w:val="center"/>
              <w:rPr>
                <w:rFonts w:cs="Arial"/>
                <w:sz w:val="18"/>
                <w:szCs w:val="18"/>
              </w:rPr>
            </w:pPr>
          </w:p>
        </w:tc>
      </w:tr>
      <w:tr w:rsidR="006B5349" w:rsidRPr="00373EA2" w:rsidTr="006B5349">
        <w:tc>
          <w:tcPr>
            <w:tcW w:w="567" w:type="dxa"/>
          </w:tcPr>
          <w:p w:rsidR="00B230B5" w:rsidRDefault="00B230B5" w:rsidP="00232382">
            <w:pPr>
              <w:jc w:val="center"/>
              <w:rPr>
                <w:sz w:val="18"/>
                <w:szCs w:val="18"/>
              </w:rPr>
            </w:pPr>
          </w:p>
          <w:p w:rsidR="00B230B5" w:rsidRDefault="00B230B5" w:rsidP="00232382">
            <w:pPr>
              <w:jc w:val="center"/>
              <w:rPr>
                <w:sz w:val="18"/>
                <w:szCs w:val="18"/>
              </w:rPr>
            </w:pPr>
          </w:p>
          <w:p w:rsidR="00B230B5" w:rsidRPr="00373EA2" w:rsidRDefault="00B230B5" w:rsidP="00232382">
            <w:pPr>
              <w:jc w:val="center"/>
              <w:rPr>
                <w:sz w:val="18"/>
                <w:szCs w:val="18"/>
              </w:rPr>
            </w:pPr>
            <w:r>
              <w:rPr>
                <w:sz w:val="18"/>
                <w:szCs w:val="18"/>
              </w:rPr>
              <w:t>24</w:t>
            </w:r>
            <w:r w:rsidRPr="00373EA2">
              <w:rPr>
                <w:sz w:val="18"/>
                <w:szCs w:val="18"/>
              </w:rPr>
              <w:t>.</w:t>
            </w:r>
          </w:p>
        </w:tc>
        <w:tc>
          <w:tcPr>
            <w:tcW w:w="6804" w:type="dxa"/>
          </w:tcPr>
          <w:p w:rsidR="00B230B5" w:rsidRPr="00373EA2" w:rsidRDefault="00B230B5" w:rsidP="00373EA2">
            <w:pPr>
              <w:rPr>
                <w:rFonts w:cs="Arial"/>
                <w:sz w:val="18"/>
                <w:szCs w:val="18"/>
              </w:rPr>
            </w:pPr>
            <w:r w:rsidRPr="00373EA2">
              <w:rPr>
                <w:rFonts w:cs="Arial"/>
                <w:sz w:val="18"/>
                <w:szCs w:val="18"/>
              </w:rPr>
              <w:t xml:space="preserve">Worki na śmieci bez ściągacza kolor: czarny nieprzeźroczysty, odporne na działanie wilgoci i preparatów chemicznych o </w:t>
            </w:r>
            <w:proofErr w:type="spellStart"/>
            <w:r w:rsidRPr="00373EA2">
              <w:rPr>
                <w:rFonts w:cs="Arial"/>
                <w:sz w:val="18"/>
                <w:szCs w:val="18"/>
              </w:rPr>
              <w:t>poj</w:t>
            </w:r>
            <w:proofErr w:type="spellEnd"/>
            <w:r w:rsidRPr="00373EA2">
              <w:rPr>
                <w:rFonts w:cs="Arial"/>
                <w:sz w:val="18"/>
                <w:szCs w:val="18"/>
              </w:rPr>
              <w:t xml:space="preserve">. 60l  wykonane z folii HDPE, o wymiarach  min. 69/78 cm dł., grubość folii min.10 mikronów,  </w:t>
            </w:r>
            <w:proofErr w:type="spellStart"/>
            <w:r w:rsidRPr="00373EA2">
              <w:rPr>
                <w:rFonts w:cs="Arial"/>
                <w:sz w:val="18"/>
                <w:szCs w:val="18"/>
              </w:rPr>
              <w:t>op</w:t>
            </w:r>
            <w:proofErr w:type="spellEnd"/>
            <w:r w:rsidRPr="00373EA2">
              <w:rPr>
                <w:rFonts w:cs="Arial"/>
                <w:sz w:val="18"/>
                <w:szCs w:val="18"/>
              </w:rPr>
              <w:t>/50szt</w:t>
            </w:r>
          </w:p>
        </w:tc>
        <w:tc>
          <w:tcPr>
            <w:tcW w:w="1701" w:type="dxa"/>
          </w:tcPr>
          <w:p w:rsidR="00B230B5" w:rsidRPr="00373EA2" w:rsidRDefault="00B230B5" w:rsidP="00373EA2">
            <w:pPr>
              <w:jc w:val="center"/>
              <w:rPr>
                <w:rFonts w:cs="Arial"/>
                <w:sz w:val="18"/>
                <w:szCs w:val="18"/>
              </w:rPr>
            </w:pPr>
          </w:p>
        </w:tc>
        <w:tc>
          <w:tcPr>
            <w:tcW w:w="1417" w:type="dxa"/>
          </w:tcPr>
          <w:p w:rsidR="00B230B5" w:rsidRDefault="00B230B5" w:rsidP="00373EA2">
            <w:pPr>
              <w:jc w:val="center"/>
              <w:rPr>
                <w:rFonts w:cs="Arial"/>
                <w:sz w:val="18"/>
                <w:szCs w:val="18"/>
              </w:rPr>
            </w:pPr>
          </w:p>
          <w:p w:rsidR="00B230B5" w:rsidRPr="00373EA2" w:rsidRDefault="00B230B5" w:rsidP="00373EA2">
            <w:pPr>
              <w:jc w:val="center"/>
              <w:rPr>
                <w:rFonts w:cs="Arial"/>
                <w:sz w:val="18"/>
                <w:szCs w:val="18"/>
              </w:rPr>
            </w:pPr>
            <w:r w:rsidRPr="00373EA2">
              <w:rPr>
                <w:rFonts w:cs="Arial"/>
                <w:sz w:val="18"/>
                <w:szCs w:val="18"/>
              </w:rPr>
              <w:t>Rolka /</w:t>
            </w:r>
          </w:p>
          <w:p w:rsidR="00B230B5" w:rsidRPr="00373EA2" w:rsidRDefault="00B230B5" w:rsidP="00373EA2">
            <w:pPr>
              <w:jc w:val="center"/>
              <w:rPr>
                <w:rFonts w:cs="Arial"/>
                <w:sz w:val="18"/>
                <w:szCs w:val="18"/>
              </w:rPr>
            </w:pPr>
            <w:r w:rsidRPr="00373EA2">
              <w:rPr>
                <w:rFonts w:cs="Arial"/>
                <w:sz w:val="18"/>
                <w:szCs w:val="18"/>
              </w:rPr>
              <w:t>50 szt.</w:t>
            </w:r>
          </w:p>
        </w:tc>
        <w:tc>
          <w:tcPr>
            <w:tcW w:w="709" w:type="dxa"/>
          </w:tcPr>
          <w:p w:rsidR="00B230B5" w:rsidRDefault="00B230B5" w:rsidP="00373EA2">
            <w:pPr>
              <w:jc w:val="center"/>
              <w:rPr>
                <w:sz w:val="18"/>
                <w:szCs w:val="18"/>
              </w:rPr>
            </w:pPr>
          </w:p>
          <w:p w:rsidR="00B230B5" w:rsidRDefault="00B230B5" w:rsidP="00373EA2">
            <w:pPr>
              <w:jc w:val="center"/>
              <w:rPr>
                <w:sz w:val="18"/>
                <w:szCs w:val="18"/>
              </w:rPr>
            </w:pPr>
          </w:p>
          <w:p w:rsidR="00B230B5" w:rsidRPr="00373EA2" w:rsidRDefault="00B230B5" w:rsidP="00373EA2">
            <w:pPr>
              <w:jc w:val="center"/>
              <w:rPr>
                <w:sz w:val="18"/>
                <w:szCs w:val="18"/>
              </w:rPr>
            </w:pPr>
            <w:r w:rsidRPr="00373EA2">
              <w:rPr>
                <w:sz w:val="18"/>
                <w:szCs w:val="18"/>
              </w:rPr>
              <w:t>2500</w:t>
            </w:r>
          </w:p>
        </w:tc>
        <w:tc>
          <w:tcPr>
            <w:tcW w:w="851" w:type="dxa"/>
            <w:vAlign w:val="center"/>
          </w:tcPr>
          <w:p w:rsidR="00B230B5" w:rsidRPr="00373EA2" w:rsidRDefault="00B230B5" w:rsidP="00373EA2">
            <w:pPr>
              <w:jc w:val="center"/>
              <w:rPr>
                <w:rFonts w:cs="Arial"/>
                <w:sz w:val="18"/>
                <w:szCs w:val="18"/>
              </w:rPr>
            </w:pPr>
          </w:p>
        </w:tc>
        <w:tc>
          <w:tcPr>
            <w:tcW w:w="850" w:type="dxa"/>
            <w:vAlign w:val="center"/>
          </w:tcPr>
          <w:p w:rsidR="00B230B5" w:rsidRPr="00373EA2" w:rsidRDefault="00B230B5" w:rsidP="00373EA2">
            <w:pPr>
              <w:jc w:val="center"/>
              <w:rPr>
                <w:rFonts w:cs="Arial"/>
                <w:sz w:val="18"/>
                <w:szCs w:val="18"/>
              </w:rPr>
            </w:pPr>
          </w:p>
        </w:tc>
        <w:tc>
          <w:tcPr>
            <w:tcW w:w="567" w:type="dxa"/>
            <w:vAlign w:val="center"/>
          </w:tcPr>
          <w:p w:rsidR="00B230B5" w:rsidRPr="00373EA2" w:rsidRDefault="00B230B5" w:rsidP="00F2641E">
            <w:pPr>
              <w:jc w:val="center"/>
              <w:rPr>
                <w:rFonts w:cs="Arial"/>
                <w:sz w:val="18"/>
                <w:szCs w:val="18"/>
              </w:rPr>
            </w:pPr>
          </w:p>
        </w:tc>
        <w:tc>
          <w:tcPr>
            <w:tcW w:w="1276" w:type="dxa"/>
            <w:vAlign w:val="center"/>
          </w:tcPr>
          <w:p w:rsidR="00B230B5" w:rsidRPr="00373EA2" w:rsidRDefault="00B230B5" w:rsidP="00F2641E">
            <w:pPr>
              <w:jc w:val="center"/>
              <w:rPr>
                <w:rFonts w:cs="Arial"/>
                <w:sz w:val="18"/>
                <w:szCs w:val="18"/>
              </w:rPr>
            </w:pPr>
          </w:p>
        </w:tc>
        <w:tc>
          <w:tcPr>
            <w:tcW w:w="1275" w:type="dxa"/>
          </w:tcPr>
          <w:p w:rsidR="00B230B5" w:rsidRPr="00373EA2" w:rsidRDefault="00B230B5" w:rsidP="00F2641E">
            <w:pPr>
              <w:jc w:val="center"/>
              <w:rPr>
                <w:rFonts w:cs="Arial"/>
                <w:sz w:val="18"/>
                <w:szCs w:val="18"/>
              </w:rPr>
            </w:pPr>
          </w:p>
        </w:tc>
      </w:tr>
      <w:tr w:rsidR="006B5349" w:rsidRPr="00373EA2" w:rsidTr="006B5349">
        <w:tc>
          <w:tcPr>
            <w:tcW w:w="567" w:type="dxa"/>
          </w:tcPr>
          <w:p w:rsidR="00B230B5" w:rsidRDefault="00B230B5" w:rsidP="00232382">
            <w:pPr>
              <w:jc w:val="center"/>
              <w:rPr>
                <w:sz w:val="18"/>
                <w:szCs w:val="18"/>
              </w:rPr>
            </w:pPr>
          </w:p>
          <w:p w:rsidR="00B230B5" w:rsidRPr="00373EA2" w:rsidRDefault="00B230B5" w:rsidP="00232382">
            <w:pPr>
              <w:jc w:val="center"/>
              <w:rPr>
                <w:sz w:val="18"/>
                <w:szCs w:val="18"/>
              </w:rPr>
            </w:pPr>
            <w:r>
              <w:rPr>
                <w:sz w:val="18"/>
                <w:szCs w:val="18"/>
              </w:rPr>
              <w:t>25</w:t>
            </w:r>
            <w:r w:rsidRPr="00373EA2">
              <w:rPr>
                <w:sz w:val="18"/>
                <w:szCs w:val="18"/>
              </w:rPr>
              <w:t>.</w:t>
            </w:r>
          </w:p>
        </w:tc>
        <w:tc>
          <w:tcPr>
            <w:tcW w:w="6804" w:type="dxa"/>
          </w:tcPr>
          <w:p w:rsidR="00B230B5" w:rsidRPr="00373EA2" w:rsidRDefault="00B230B5" w:rsidP="00373EA2">
            <w:pPr>
              <w:rPr>
                <w:rFonts w:cs="Arial"/>
                <w:sz w:val="18"/>
                <w:szCs w:val="18"/>
              </w:rPr>
            </w:pPr>
            <w:r w:rsidRPr="00373EA2">
              <w:rPr>
                <w:rFonts w:cs="Arial"/>
                <w:sz w:val="18"/>
                <w:szCs w:val="18"/>
              </w:rPr>
              <w:t xml:space="preserve">Worki na śmieci bez ściągacza kolor: niebieski nieprzeźroczysty, odporne na działanie wilgoci i preparatów chemicznych o </w:t>
            </w:r>
            <w:proofErr w:type="spellStart"/>
            <w:r w:rsidRPr="00373EA2">
              <w:rPr>
                <w:rFonts w:cs="Arial"/>
                <w:sz w:val="18"/>
                <w:szCs w:val="18"/>
              </w:rPr>
              <w:t>poj</w:t>
            </w:r>
            <w:proofErr w:type="spellEnd"/>
            <w:r w:rsidRPr="00373EA2">
              <w:rPr>
                <w:rFonts w:cs="Arial"/>
                <w:sz w:val="18"/>
                <w:szCs w:val="18"/>
              </w:rPr>
              <w:t xml:space="preserve">. 60l  wykonane z folii LDPE, o wymiarach  min. 69/78 cm dł., grubość folii min.35 mikronów,  </w:t>
            </w:r>
            <w:proofErr w:type="spellStart"/>
            <w:r w:rsidRPr="00373EA2">
              <w:rPr>
                <w:rFonts w:cs="Arial"/>
                <w:sz w:val="18"/>
                <w:szCs w:val="18"/>
              </w:rPr>
              <w:t>op</w:t>
            </w:r>
            <w:proofErr w:type="spellEnd"/>
            <w:r w:rsidRPr="00373EA2">
              <w:rPr>
                <w:rFonts w:cs="Arial"/>
                <w:sz w:val="18"/>
                <w:szCs w:val="18"/>
              </w:rPr>
              <w:t>/25szt.</w:t>
            </w:r>
          </w:p>
        </w:tc>
        <w:tc>
          <w:tcPr>
            <w:tcW w:w="1701" w:type="dxa"/>
          </w:tcPr>
          <w:p w:rsidR="00B230B5" w:rsidRPr="00373EA2" w:rsidRDefault="00B230B5" w:rsidP="00373EA2">
            <w:pPr>
              <w:jc w:val="center"/>
              <w:rPr>
                <w:rFonts w:cs="Arial"/>
                <w:sz w:val="18"/>
                <w:szCs w:val="18"/>
              </w:rPr>
            </w:pPr>
          </w:p>
        </w:tc>
        <w:tc>
          <w:tcPr>
            <w:tcW w:w="1417" w:type="dxa"/>
          </w:tcPr>
          <w:p w:rsidR="00B230B5" w:rsidRDefault="00B230B5" w:rsidP="00373EA2">
            <w:pPr>
              <w:jc w:val="center"/>
              <w:rPr>
                <w:rFonts w:cs="Arial"/>
                <w:sz w:val="18"/>
                <w:szCs w:val="18"/>
              </w:rPr>
            </w:pPr>
          </w:p>
          <w:p w:rsidR="00B230B5" w:rsidRPr="00373EA2" w:rsidRDefault="00B230B5" w:rsidP="00373EA2">
            <w:pPr>
              <w:jc w:val="center"/>
              <w:rPr>
                <w:rFonts w:cs="Arial"/>
                <w:sz w:val="18"/>
                <w:szCs w:val="18"/>
              </w:rPr>
            </w:pPr>
            <w:r w:rsidRPr="00373EA2">
              <w:rPr>
                <w:rFonts w:cs="Arial"/>
                <w:sz w:val="18"/>
                <w:szCs w:val="18"/>
              </w:rPr>
              <w:t>Rolka /</w:t>
            </w:r>
          </w:p>
          <w:p w:rsidR="00B230B5" w:rsidRPr="00373EA2" w:rsidRDefault="00B230B5" w:rsidP="00373EA2">
            <w:pPr>
              <w:jc w:val="center"/>
              <w:rPr>
                <w:rFonts w:cs="Arial"/>
                <w:sz w:val="18"/>
                <w:szCs w:val="18"/>
              </w:rPr>
            </w:pPr>
            <w:r w:rsidRPr="00373EA2">
              <w:rPr>
                <w:rFonts w:cs="Arial"/>
                <w:sz w:val="18"/>
                <w:szCs w:val="18"/>
              </w:rPr>
              <w:t>25 szt.</w:t>
            </w:r>
          </w:p>
        </w:tc>
        <w:tc>
          <w:tcPr>
            <w:tcW w:w="709" w:type="dxa"/>
          </w:tcPr>
          <w:p w:rsidR="00B230B5" w:rsidRDefault="00B230B5" w:rsidP="00373EA2">
            <w:pPr>
              <w:jc w:val="center"/>
              <w:rPr>
                <w:sz w:val="18"/>
                <w:szCs w:val="18"/>
              </w:rPr>
            </w:pPr>
          </w:p>
          <w:p w:rsidR="00B230B5" w:rsidRPr="00373EA2" w:rsidRDefault="00B230B5" w:rsidP="00373EA2">
            <w:pPr>
              <w:jc w:val="center"/>
              <w:rPr>
                <w:sz w:val="18"/>
                <w:szCs w:val="18"/>
              </w:rPr>
            </w:pPr>
            <w:r w:rsidRPr="00373EA2">
              <w:rPr>
                <w:sz w:val="18"/>
                <w:szCs w:val="18"/>
              </w:rPr>
              <w:t>1000</w:t>
            </w:r>
          </w:p>
        </w:tc>
        <w:tc>
          <w:tcPr>
            <w:tcW w:w="851" w:type="dxa"/>
            <w:vAlign w:val="center"/>
          </w:tcPr>
          <w:p w:rsidR="00B230B5" w:rsidRPr="00373EA2" w:rsidRDefault="00B230B5" w:rsidP="00373EA2">
            <w:pPr>
              <w:jc w:val="center"/>
              <w:rPr>
                <w:rFonts w:cs="Arial"/>
                <w:sz w:val="18"/>
                <w:szCs w:val="18"/>
              </w:rPr>
            </w:pPr>
          </w:p>
        </w:tc>
        <w:tc>
          <w:tcPr>
            <w:tcW w:w="850" w:type="dxa"/>
            <w:vAlign w:val="center"/>
          </w:tcPr>
          <w:p w:rsidR="00B230B5" w:rsidRPr="00373EA2" w:rsidRDefault="00B230B5" w:rsidP="00373EA2">
            <w:pPr>
              <w:jc w:val="center"/>
              <w:rPr>
                <w:rFonts w:cs="Arial"/>
                <w:sz w:val="18"/>
                <w:szCs w:val="18"/>
              </w:rPr>
            </w:pPr>
          </w:p>
        </w:tc>
        <w:tc>
          <w:tcPr>
            <w:tcW w:w="567" w:type="dxa"/>
            <w:vAlign w:val="center"/>
          </w:tcPr>
          <w:p w:rsidR="00B230B5" w:rsidRPr="00373EA2" w:rsidRDefault="00B230B5" w:rsidP="00F2641E">
            <w:pPr>
              <w:jc w:val="center"/>
              <w:rPr>
                <w:rFonts w:cs="Arial"/>
                <w:sz w:val="18"/>
                <w:szCs w:val="18"/>
              </w:rPr>
            </w:pPr>
          </w:p>
        </w:tc>
        <w:tc>
          <w:tcPr>
            <w:tcW w:w="1276" w:type="dxa"/>
            <w:vAlign w:val="center"/>
          </w:tcPr>
          <w:p w:rsidR="00B230B5" w:rsidRPr="00373EA2" w:rsidRDefault="00B230B5" w:rsidP="00F2641E">
            <w:pPr>
              <w:jc w:val="center"/>
              <w:rPr>
                <w:rFonts w:cs="Arial"/>
                <w:sz w:val="18"/>
                <w:szCs w:val="18"/>
              </w:rPr>
            </w:pPr>
          </w:p>
        </w:tc>
        <w:tc>
          <w:tcPr>
            <w:tcW w:w="1275" w:type="dxa"/>
          </w:tcPr>
          <w:p w:rsidR="00B230B5" w:rsidRPr="00373EA2" w:rsidRDefault="00B230B5" w:rsidP="00F2641E">
            <w:pPr>
              <w:jc w:val="center"/>
              <w:rPr>
                <w:rFonts w:cs="Arial"/>
                <w:sz w:val="18"/>
                <w:szCs w:val="18"/>
              </w:rPr>
            </w:pPr>
          </w:p>
        </w:tc>
      </w:tr>
      <w:tr w:rsidR="006B5349" w:rsidRPr="00373EA2" w:rsidTr="006B5349">
        <w:tc>
          <w:tcPr>
            <w:tcW w:w="567" w:type="dxa"/>
          </w:tcPr>
          <w:p w:rsidR="00B230B5" w:rsidRDefault="00B230B5" w:rsidP="00232382">
            <w:pPr>
              <w:jc w:val="center"/>
              <w:rPr>
                <w:sz w:val="18"/>
                <w:szCs w:val="18"/>
              </w:rPr>
            </w:pPr>
          </w:p>
          <w:p w:rsidR="00B230B5" w:rsidRPr="00373EA2" w:rsidRDefault="00B230B5" w:rsidP="00232382">
            <w:pPr>
              <w:jc w:val="center"/>
              <w:rPr>
                <w:sz w:val="18"/>
                <w:szCs w:val="18"/>
              </w:rPr>
            </w:pPr>
            <w:r>
              <w:rPr>
                <w:sz w:val="18"/>
                <w:szCs w:val="18"/>
              </w:rPr>
              <w:t>26</w:t>
            </w:r>
            <w:r w:rsidRPr="00373EA2">
              <w:rPr>
                <w:sz w:val="18"/>
                <w:szCs w:val="18"/>
              </w:rPr>
              <w:t>.</w:t>
            </w:r>
          </w:p>
        </w:tc>
        <w:tc>
          <w:tcPr>
            <w:tcW w:w="6804" w:type="dxa"/>
          </w:tcPr>
          <w:p w:rsidR="00B230B5" w:rsidRPr="00373EA2" w:rsidRDefault="00B230B5" w:rsidP="00373EA2">
            <w:pPr>
              <w:rPr>
                <w:rFonts w:cs="Arial"/>
                <w:sz w:val="18"/>
                <w:szCs w:val="18"/>
              </w:rPr>
            </w:pPr>
            <w:r w:rsidRPr="00373EA2">
              <w:rPr>
                <w:rFonts w:cs="Arial"/>
                <w:sz w:val="18"/>
                <w:szCs w:val="18"/>
              </w:rPr>
              <w:t xml:space="preserve">Worki na śmieci bez ściągacza kolor: niebieski nieprzeźroczysty, odporne na działanie wilgoci i preparatów chemicznych o </w:t>
            </w:r>
            <w:proofErr w:type="spellStart"/>
            <w:r w:rsidRPr="00373EA2">
              <w:rPr>
                <w:rFonts w:cs="Arial"/>
                <w:sz w:val="18"/>
                <w:szCs w:val="18"/>
              </w:rPr>
              <w:t>poj</w:t>
            </w:r>
            <w:proofErr w:type="spellEnd"/>
            <w:r w:rsidRPr="00373EA2">
              <w:rPr>
                <w:rFonts w:cs="Arial"/>
                <w:sz w:val="18"/>
                <w:szCs w:val="18"/>
              </w:rPr>
              <w:t xml:space="preserve"> 120l wykonane z folii LDPE o wym. min. 70/120cmdł., grubość folii min.35 mikronów, </w:t>
            </w:r>
            <w:proofErr w:type="spellStart"/>
            <w:r w:rsidRPr="00373EA2">
              <w:rPr>
                <w:rFonts w:cs="Arial"/>
                <w:sz w:val="18"/>
                <w:szCs w:val="18"/>
              </w:rPr>
              <w:t>op</w:t>
            </w:r>
            <w:proofErr w:type="spellEnd"/>
            <w:r w:rsidRPr="00373EA2">
              <w:rPr>
                <w:rFonts w:cs="Arial"/>
                <w:sz w:val="18"/>
                <w:szCs w:val="18"/>
              </w:rPr>
              <w:t>/25szt</w:t>
            </w:r>
          </w:p>
        </w:tc>
        <w:tc>
          <w:tcPr>
            <w:tcW w:w="1701" w:type="dxa"/>
          </w:tcPr>
          <w:p w:rsidR="00B230B5" w:rsidRPr="00373EA2" w:rsidRDefault="00B230B5" w:rsidP="00373EA2">
            <w:pPr>
              <w:jc w:val="center"/>
              <w:rPr>
                <w:rFonts w:cs="Arial"/>
                <w:sz w:val="18"/>
                <w:szCs w:val="18"/>
              </w:rPr>
            </w:pPr>
          </w:p>
        </w:tc>
        <w:tc>
          <w:tcPr>
            <w:tcW w:w="1417" w:type="dxa"/>
          </w:tcPr>
          <w:p w:rsidR="00B230B5" w:rsidRDefault="00B230B5" w:rsidP="00373EA2">
            <w:pPr>
              <w:jc w:val="center"/>
              <w:rPr>
                <w:rFonts w:cs="Arial"/>
                <w:sz w:val="18"/>
                <w:szCs w:val="18"/>
              </w:rPr>
            </w:pPr>
          </w:p>
          <w:p w:rsidR="00B230B5" w:rsidRPr="00373EA2" w:rsidRDefault="00B230B5" w:rsidP="00373EA2">
            <w:pPr>
              <w:jc w:val="center"/>
              <w:rPr>
                <w:rFonts w:cs="Arial"/>
                <w:sz w:val="18"/>
                <w:szCs w:val="18"/>
              </w:rPr>
            </w:pPr>
            <w:r w:rsidRPr="00373EA2">
              <w:rPr>
                <w:rFonts w:cs="Arial"/>
                <w:sz w:val="18"/>
                <w:szCs w:val="18"/>
              </w:rPr>
              <w:t>Rolka/</w:t>
            </w:r>
          </w:p>
          <w:p w:rsidR="00B230B5" w:rsidRPr="00373EA2" w:rsidRDefault="00B230B5" w:rsidP="00373EA2">
            <w:pPr>
              <w:jc w:val="center"/>
              <w:rPr>
                <w:rFonts w:cs="Arial"/>
                <w:sz w:val="18"/>
                <w:szCs w:val="18"/>
              </w:rPr>
            </w:pPr>
            <w:r w:rsidRPr="00373EA2">
              <w:rPr>
                <w:rFonts w:cs="Arial"/>
                <w:sz w:val="18"/>
                <w:szCs w:val="18"/>
              </w:rPr>
              <w:t>25 szt.</w:t>
            </w:r>
          </w:p>
        </w:tc>
        <w:tc>
          <w:tcPr>
            <w:tcW w:w="709" w:type="dxa"/>
          </w:tcPr>
          <w:p w:rsidR="00B230B5" w:rsidRDefault="00B230B5" w:rsidP="00373EA2">
            <w:pPr>
              <w:jc w:val="center"/>
              <w:rPr>
                <w:sz w:val="18"/>
                <w:szCs w:val="18"/>
              </w:rPr>
            </w:pPr>
          </w:p>
          <w:p w:rsidR="00B230B5" w:rsidRPr="00373EA2" w:rsidRDefault="00B230B5" w:rsidP="00373EA2">
            <w:pPr>
              <w:jc w:val="center"/>
              <w:rPr>
                <w:sz w:val="18"/>
                <w:szCs w:val="18"/>
              </w:rPr>
            </w:pPr>
            <w:r w:rsidRPr="00373EA2">
              <w:rPr>
                <w:sz w:val="18"/>
                <w:szCs w:val="18"/>
              </w:rPr>
              <w:t>1200</w:t>
            </w:r>
          </w:p>
        </w:tc>
        <w:tc>
          <w:tcPr>
            <w:tcW w:w="851" w:type="dxa"/>
            <w:vAlign w:val="center"/>
          </w:tcPr>
          <w:p w:rsidR="00B230B5" w:rsidRPr="00373EA2" w:rsidRDefault="00B230B5" w:rsidP="00373EA2">
            <w:pPr>
              <w:jc w:val="center"/>
              <w:rPr>
                <w:rFonts w:cs="Arial"/>
                <w:sz w:val="18"/>
                <w:szCs w:val="18"/>
              </w:rPr>
            </w:pPr>
          </w:p>
        </w:tc>
        <w:tc>
          <w:tcPr>
            <w:tcW w:w="850" w:type="dxa"/>
            <w:vAlign w:val="center"/>
          </w:tcPr>
          <w:p w:rsidR="00B230B5" w:rsidRPr="00373EA2" w:rsidRDefault="00B230B5" w:rsidP="00373EA2">
            <w:pPr>
              <w:jc w:val="center"/>
              <w:rPr>
                <w:rFonts w:cs="Arial"/>
                <w:sz w:val="18"/>
                <w:szCs w:val="18"/>
              </w:rPr>
            </w:pPr>
          </w:p>
        </w:tc>
        <w:tc>
          <w:tcPr>
            <w:tcW w:w="567" w:type="dxa"/>
            <w:vAlign w:val="center"/>
          </w:tcPr>
          <w:p w:rsidR="00B230B5" w:rsidRPr="00373EA2" w:rsidRDefault="00B230B5" w:rsidP="00F2641E">
            <w:pPr>
              <w:jc w:val="center"/>
              <w:rPr>
                <w:rFonts w:cs="Arial"/>
                <w:sz w:val="18"/>
                <w:szCs w:val="18"/>
              </w:rPr>
            </w:pPr>
          </w:p>
        </w:tc>
        <w:tc>
          <w:tcPr>
            <w:tcW w:w="1276" w:type="dxa"/>
            <w:vAlign w:val="center"/>
          </w:tcPr>
          <w:p w:rsidR="00B230B5" w:rsidRPr="00373EA2" w:rsidRDefault="00B230B5" w:rsidP="00F2641E">
            <w:pPr>
              <w:jc w:val="center"/>
              <w:rPr>
                <w:rFonts w:cs="Arial"/>
                <w:sz w:val="18"/>
                <w:szCs w:val="18"/>
              </w:rPr>
            </w:pPr>
          </w:p>
        </w:tc>
        <w:tc>
          <w:tcPr>
            <w:tcW w:w="1275" w:type="dxa"/>
          </w:tcPr>
          <w:p w:rsidR="00B230B5" w:rsidRPr="00373EA2" w:rsidRDefault="00B230B5" w:rsidP="00F2641E">
            <w:pPr>
              <w:jc w:val="center"/>
              <w:rPr>
                <w:rFonts w:cs="Arial"/>
                <w:sz w:val="18"/>
                <w:szCs w:val="18"/>
              </w:rPr>
            </w:pPr>
          </w:p>
        </w:tc>
      </w:tr>
      <w:tr w:rsidR="006B5349" w:rsidRPr="00373EA2" w:rsidTr="006B5349">
        <w:tc>
          <w:tcPr>
            <w:tcW w:w="567" w:type="dxa"/>
          </w:tcPr>
          <w:p w:rsidR="00B230B5" w:rsidRDefault="00B230B5" w:rsidP="00232382">
            <w:pPr>
              <w:jc w:val="center"/>
              <w:rPr>
                <w:sz w:val="18"/>
                <w:szCs w:val="18"/>
              </w:rPr>
            </w:pPr>
          </w:p>
          <w:p w:rsidR="00B230B5" w:rsidRPr="00373EA2" w:rsidRDefault="00B230B5" w:rsidP="00232382">
            <w:pPr>
              <w:jc w:val="center"/>
              <w:rPr>
                <w:sz w:val="18"/>
                <w:szCs w:val="18"/>
              </w:rPr>
            </w:pPr>
            <w:r>
              <w:rPr>
                <w:sz w:val="18"/>
                <w:szCs w:val="18"/>
              </w:rPr>
              <w:t>27</w:t>
            </w:r>
            <w:r w:rsidRPr="00373EA2">
              <w:rPr>
                <w:sz w:val="18"/>
                <w:szCs w:val="18"/>
              </w:rPr>
              <w:t>.</w:t>
            </w:r>
          </w:p>
        </w:tc>
        <w:tc>
          <w:tcPr>
            <w:tcW w:w="6804" w:type="dxa"/>
          </w:tcPr>
          <w:p w:rsidR="00B230B5" w:rsidRPr="00373EA2" w:rsidRDefault="00B230B5" w:rsidP="00373EA2">
            <w:pPr>
              <w:rPr>
                <w:rFonts w:cs="Arial"/>
                <w:sz w:val="18"/>
                <w:szCs w:val="18"/>
              </w:rPr>
            </w:pPr>
            <w:r w:rsidRPr="00373EA2">
              <w:rPr>
                <w:rFonts w:cs="Arial"/>
                <w:sz w:val="18"/>
                <w:szCs w:val="18"/>
              </w:rPr>
              <w:t xml:space="preserve">Worki na śmieci bez ściągacza kolor: czarny nieprzeźroczysty, odporne na działanie wilgoci i preparatów chemicznych o </w:t>
            </w:r>
            <w:proofErr w:type="spellStart"/>
            <w:r w:rsidRPr="00373EA2">
              <w:rPr>
                <w:rFonts w:cs="Arial"/>
                <w:sz w:val="18"/>
                <w:szCs w:val="18"/>
              </w:rPr>
              <w:t>poj</w:t>
            </w:r>
            <w:proofErr w:type="spellEnd"/>
            <w:r w:rsidRPr="00373EA2">
              <w:rPr>
                <w:rFonts w:cs="Arial"/>
                <w:sz w:val="18"/>
                <w:szCs w:val="18"/>
              </w:rPr>
              <w:t xml:space="preserve"> 120l wykonane z folii LDPE o wym. min. 70/120cmdł., grubość folii min.35 mikronów, </w:t>
            </w:r>
            <w:proofErr w:type="spellStart"/>
            <w:r w:rsidRPr="00373EA2">
              <w:rPr>
                <w:rFonts w:cs="Arial"/>
                <w:sz w:val="18"/>
                <w:szCs w:val="18"/>
              </w:rPr>
              <w:t>op</w:t>
            </w:r>
            <w:proofErr w:type="spellEnd"/>
            <w:r w:rsidRPr="00373EA2">
              <w:rPr>
                <w:rFonts w:cs="Arial"/>
                <w:sz w:val="18"/>
                <w:szCs w:val="18"/>
              </w:rPr>
              <w:t>/25szt</w:t>
            </w:r>
          </w:p>
        </w:tc>
        <w:tc>
          <w:tcPr>
            <w:tcW w:w="1701" w:type="dxa"/>
          </w:tcPr>
          <w:p w:rsidR="00B230B5" w:rsidRPr="00373EA2" w:rsidRDefault="00B230B5" w:rsidP="00373EA2">
            <w:pPr>
              <w:jc w:val="center"/>
              <w:rPr>
                <w:rFonts w:cs="Arial"/>
                <w:sz w:val="18"/>
                <w:szCs w:val="18"/>
              </w:rPr>
            </w:pPr>
          </w:p>
        </w:tc>
        <w:tc>
          <w:tcPr>
            <w:tcW w:w="1417" w:type="dxa"/>
            <w:vAlign w:val="center"/>
          </w:tcPr>
          <w:p w:rsidR="00B230B5" w:rsidRPr="00373EA2" w:rsidRDefault="00B230B5" w:rsidP="003C2294">
            <w:pPr>
              <w:jc w:val="center"/>
              <w:rPr>
                <w:rFonts w:cs="Arial"/>
                <w:sz w:val="18"/>
                <w:szCs w:val="18"/>
              </w:rPr>
            </w:pPr>
            <w:r w:rsidRPr="00373EA2">
              <w:rPr>
                <w:rFonts w:cs="Arial"/>
                <w:sz w:val="18"/>
                <w:szCs w:val="18"/>
              </w:rPr>
              <w:t>Rolka/</w:t>
            </w:r>
          </w:p>
          <w:p w:rsidR="00B230B5" w:rsidRPr="00373EA2" w:rsidRDefault="00B230B5" w:rsidP="003C2294">
            <w:pPr>
              <w:jc w:val="center"/>
              <w:rPr>
                <w:rFonts w:cs="Arial"/>
                <w:sz w:val="18"/>
                <w:szCs w:val="18"/>
              </w:rPr>
            </w:pPr>
            <w:r w:rsidRPr="00373EA2">
              <w:rPr>
                <w:rFonts w:cs="Arial"/>
                <w:sz w:val="18"/>
                <w:szCs w:val="18"/>
              </w:rPr>
              <w:t>25 szt.</w:t>
            </w:r>
          </w:p>
        </w:tc>
        <w:tc>
          <w:tcPr>
            <w:tcW w:w="709" w:type="dxa"/>
            <w:vAlign w:val="center"/>
          </w:tcPr>
          <w:p w:rsidR="00B230B5" w:rsidRPr="00373EA2" w:rsidRDefault="00B230B5" w:rsidP="003C2294">
            <w:pPr>
              <w:jc w:val="center"/>
              <w:rPr>
                <w:sz w:val="18"/>
                <w:szCs w:val="18"/>
              </w:rPr>
            </w:pPr>
            <w:r w:rsidRPr="00373EA2">
              <w:rPr>
                <w:sz w:val="18"/>
                <w:szCs w:val="18"/>
              </w:rPr>
              <w:t>1200</w:t>
            </w:r>
          </w:p>
        </w:tc>
        <w:tc>
          <w:tcPr>
            <w:tcW w:w="851" w:type="dxa"/>
            <w:vAlign w:val="center"/>
          </w:tcPr>
          <w:p w:rsidR="00B230B5" w:rsidRPr="00373EA2" w:rsidRDefault="00B230B5" w:rsidP="00373EA2">
            <w:pPr>
              <w:jc w:val="center"/>
              <w:rPr>
                <w:rFonts w:cs="Arial"/>
                <w:sz w:val="18"/>
                <w:szCs w:val="18"/>
              </w:rPr>
            </w:pPr>
          </w:p>
        </w:tc>
        <w:tc>
          <w:tcPr>
            <w:tcW w:w="850" w:type="dxa"/>
            <w:vAlign w:val="center"/>
          </w:tcPr>
          <w:p w:rsidR="00B230B5" w:rsidRPr="00373EA2" w:rsidRDefault="00B230B5" w:rsidP="00373EA2">
            <w:pPr>
              <w:jc w:val="center"/>
              <w:rPr>
                <w:rFonts w:cs="Arial"/>
                <w:sz w:val="18"/>
                <w:szCs w:val="18"/>
              </w:rPr>
            </w:pPr>
          </w:p>
        </w:tc>
        <w:tc>
          <w:tcPr>
            <w:tcW w:w="567" w:type="dxa"/>
            <w:vAlign w:val="center"/>
          </w:tcPr>
          <w:p w:rsidR="00B230B5" w:rsidRPr="00373EA2" w:rsidRDefault="00B230B5" w:rsidP="00F2641E">
            <w:pPr>
              <w:jc w:val="center"/>
              <w:rPr>
                <w:rFonts w:cs="Arial"/>
                <w:sz w:val="18"/>
                <w:szCs w:val="18"/>
              </w:rPr>
            </w:pPr>
          </w:p>
        </w:tc>
        <w:tc>
          <w:tcPr>
            <w:tcW w:w="1276" w:type="dxa"/>
            <w:vAlign w:val="center"/>
          </w:tcPr>
          <w:p w:rsidR="00B230B5" w:rsidRPr="00373EA2" w:rsidRDefault="00B230B5" w:rsidP="00F2641E">
            <w:pPr>
              <w:jc w:val="center"/>
              <w:rPr>
                <w:rFonts w:cs="Arial"/>
                <w:sz w:val="18"/>
                <w:szCs w:val="18"/>
              </w:rPr>
            </w:pPr>
          </w:p>
        </w:tc>
        <w:tc>
          <w:tcPr>
            <w:tcW w:w="1275" w:type="dxa"/>
          </w:tcPr>
          <w:p w:rsidR="00B230B5" w:rsidRPr="00373EA2" w:rsidRDefault="00B230B5" w:rsidP="00F2641E">
            <w:pPr>
              <w:jc w:val="center"/>
              <w:rPr>
                <w:rFonts w:cs="Arial"/>
                <w:sz w:val="18"/>
                <w:szCs w:val="18"/>
              </w:rPr>
            </w:pPr>
          </w:p>
        </w:tc>
      </w:tr>
      <w:tr w:rsidR="006B5349" w:rsidRPr="00373EA2" w:rsidTr="006B5349">
        <w:tc>
          <w:tcPr>
            <w:tcW w:w="567" w:type="dxa"/>
          </w:tcPr>
          <w:p w:rsidR="00B230B5" w:rsidRDefault="00B230B5" w:rsidP="00232382">
            <w:pPr>
              <w:jc w:val="center"/>
              <w:rPr>
                <w:sz w:val="18"/>
                <w:szCs w:val="18"/>
              </w:rPr>
            </w:pPr>
          </w:p>
          <w:p w:rsidR="00B230B5" w:rsidRPr="00373EA2" w:rsidRDefault="00B230B5" w:rsidP="00232382">
            <w:pPr>
              <w:jc w:val="center"/>
              <w:rPr>
                <w:sz w:val="18"/>
                <w:szCs w:val="18"/>
              </w:rPr>
            </w:pPr>
            <w:r>
              <w:rPr>
                <w:sz w:val="18"/>
                <w:szCs w:val="18"/>
              </w:rPr>
              <w:t>28</w:t>
            </w:r>
            <w:r w:rsidRPr="00373EA2">
              <w:rPr>
                <w:sz w:val="18"/>
                <w:szCs w:val="18"/>
              </w:rPr>
              <w:t>.</w:t>
            </w:r>
          </w:p>
        </w:tc>
        <w:tc>
          <w:tcPr>
            <w:tcW w:w="6804" w:type="dxa"/>
          </w:tcPr>
          <w:p w:rsidR="00B230B5" w:rsidRPr="00373EA2" w:rsidRDefault="00B230B5" w:rsidP="00373EA2">
            <w:pPr>
              <w:rPr>
                <w:rFonts w:cs="Arial"/>
                <w:sz w:val="18"/>
                <w:szCs w:val="18"/>
              </w:rPr>
            </w:pPr>
            <w:r w:rsidRPr="00373EA2">
              <w:rPr>
                <w:rFonts w:cs="Arial"/>
                <w:sz w:val="18"/>
                <w:szCs w:val="18"/>
              </w:rPr>
              <w:t xml:space="preserve">Worki  bez ściągacza przeźroczyste z  zakładką </w:t>
            </w:r>
            <w:r>
              <w:rPr>
                <w:rFonts w:cs="Arial"/>
                <w:sz w:val="18"/>
                <w:szCs w:val="18"/>
              </w:rPr>
              <w:t xml:space="preserve">, używane </w:t>
            </w:r>
            <w:r w:rsidRPr="00373EA2">
              <w:rPr>
                <w:rFonts w:cs="Arial"/>
                <w:sz w:val="18"/>
                <w:szCs w:val="18"/>
              </w:rPr>
              <w:t>do</w:t>
            </w:r>
            <w:r>
              <w:rPr>
                <w:rFonts w:cs="Arial"/>
                <w:sz w:val="18"/>
                <w:szCs w:val="18"/>
              </w:rPr>
              <w:t xml:space="preserve"> osłonięcia</w:t>
            </w:r>
            <w:r w:rsidRPr="00373EA2">
              <w:rPr>
                <w:rFonts w:cs="Arial"/>
                <w:sz w:val="18"/>
                <w:szCs w:val="18"/>
              </w:rPr>
              <w:t xml:space="preserve"> mikroskopu</w:t>
            </w:r>
            <w:r>
              <w:rPr>
                <w:rFonts w:cs="Arial"/>
                <w:sz w:val="18"/>
                <w:szCs w:val="18"/>
              </w:rPr>
              <w:t xml:space="preserve"> podczas operacji.  Worki o </w:t>
            </w:r>
            <w:r w:rsidRPr="00373EA2">
              <w:rPr>
                <w:rFonts w:cs="Arial"/>
                <w:sz w:val="18"/>
                <w:szCs w:val="18"/>
              </w:rPr>
              <w:t xml:space="preserve"> poj.120 l. wykonane z folii  LDPE o wym. min. 70/120cm dł., grubość  folii min. 35 mikronów, </w:t>
            </w:r>
            <w:proofErr w:type="spellStart"/>
            <w:r w:rsidRPr="00373EA2">
              <w:rPr>
                <w:rFonts w:cs="Arial"/>
                <w:sz w:val="18"/>
                <w:szCs w:val="18"/>
              </w:rPr>
              <w:t>op</w:t>
            </w:r>
            <w:proofErr w:type="spellEnd"/>
            <w:r w:rsidRPr="00373EA2">
              <w:rPr>
                <w:rFonts w:cs="Arial"/>
                <w:sz w:val="18"/>
                <w:szCs w:val="18"/>
              </w:rPr>
              <w:t>/25szt</w:t>
            </w:r>
          </w:p>
        </w:tc>
        <w:tc>
          <w:tcPr>
            <w:tcW w:w="1701" w:type="dxa"/>
          </w:tcPr>
          <w:p w:rsidR="00B230B5" w:rsidRPr="00373EA2" w:rsidRDefault="00B230B5" w:rsidP="00373EA2">
            <w:pPr>
              <w:jc w:val="center"/>
              <w:rPr>
                <w:rFonts w:cs="Arial"/>
                <w:sz w:val="18"/>
                <w:szCs w:val="18"/>
              </w:rPr>
            </w:pPr>
          </w:p>
        </w:tc>
        <w:tc>
          <w:tcPr>
            <w:tcW w:w="1417" w:type="dxa"/>
          </w:tcPr>
          <w:p w:rsidR="00B230B5" w:rsidRDefault="00B230B5" w:rsidP="00373EA2">
            <w:pPr>
              <w:jc w:val="center"/>
              <w:rPr>
                <w:rFonts w:cs="Arial"/>
                <w:sz w:val="18"/>
                <w:szCs w:val="18"/>
              </w:rPr>
            </w:pPr>
          </w:p>
          <w:p w:rsidR="00B230B5" w:rsidRPr="00373EA2" w:rsidRDefault="00B230B5" w:rsidP="00373EA2">
            <w:pPr>
              <w:jc w:val="center"/>
              <w:rPr>
                <w:rFonts w:cs="Arial"/>
                <w:sz w:val="18"/>
                <w:szCs w:val="18"/>
              </w:rPr>
            </w:pPr>
            <w:r w:rsidRPr="00373EA2">
              <w:rPr>
                <w:rFonts w:cs="Arial"/>
                <w:sz w:val="18"/>
                <w:szCs w:val="18"/>
              </w:rPr>
              <w:t>Rolka/</w:t>
            </w:r>
          </w:p>
          <w:p w:rsidR="00B230B5" w:rsidRPr="00373EA2" w:rsidRDefault="00B230B5" w:rsidP="00373EA2">
            <w:pPr>
              <w:jc w:val="center"/>
              <w:rPr>
                <w:rFonts w:cs="Arial"/>
                <w:sz w:val="18"/>
                <w:szCs w:val="18"/>
              </w:rPr>
            </w:pPr>
            <w:r w:rsidRPr="00373EA2">
              <w:rPr>
                <w:rFonts w:cs="Arial"/>
                <w:sz w:val="18"/>
                <w:szCs w:val="18"/>
              </w:rPr>
              <w:t>25 szt.</w:t>
            </w:r>
          </w:p>
        </w:tc>
        <w:tc>
          <w:tcPr>
            <w:tcW w:w="709" w:type="dxa"/>
          </w:tcPr>
          <w:p w:rsidR="00B230B5" w:rsidRDefault="00B230B5" w:rsidP="00373EA2">
            <w:pPr>
              <w:jc w:val="center"/>
              <w:rPr>
                <w:sz w:val="18"/>
                <w:szCs w:val="18"/>
              </w:rPr>
            </w:pPr>
          </w:p>
          <w:p w:rsidR="00B230B5" w:rsidRPr="00373EA2" w:rsidRDefault="00B230B5" w:rsidP="00373EA2">
            <w:pPr>
              <w:jc w:val="center"/>
              <w:rPr>
                <w:sz w:val="18"/>
                <w:szCs w:val="18"/>
              </w:rPr>
            </w:pPr>
            <w:r w:rsidRPr="00373EA2">
              <w:rPr>
                <w:sz w:val="18"/>
                <w:szCs w:val="18"/>
              </w:rPr>
              <w:t>700</w:t>
            </w:r>
          </w:p>
        </w:tc>
        <w:tc>
          <w:tcPr>
            <w:tcW w:w="851" w:type="dxa"/>
            <w:vAlign w:val="center"/>
          </w:tcPr>
          <w:p w:rsidR="00B230B5" w:rsidRPr="00373EA2" w:rsidRDefault="00B230B5" w:rsidP="00373EA2">
            <w:pPr>
              <w:jc w:val="center"/>
              <w:rPr>
                <w:rFonts w:cs="Arial"/>
                <w:sz w:val="18"/>
                <w:szCs w:val="18"/>
              </w:rPr>
            </w:pPr>
          </w:p>
        </w:tc>
        <w:tc>
          <w:tcPr>
            <w:tcW w:w="850" w:type="dxa"/>
            <w:vAlign w:val="center"/>
          </w:tcPr>
          <w:p w:rsidR="00B230B5" w:rsidRPr="00373EA2" w:rsidRDefault="00B230B5" w:rsidP="00373EA2">
            <w:pPr>
              <w:jc w:val="center"/>
              <w:rPr>
                <w:rFonts w:cs="Arial"/>
                <w:sz w:val="18"/>
                <w:szCs w:val="18"/>
              </w:rPr>
            </w:pPr>
          </w:p>
        </w:tc>
        <w:tc>
          <w:tcPr>
            <w:tcW w:w="567" w:type="dxa"/>
            <w:vAlign w:val="center"/>
          </w:tcPr>
          <w:p w:rsidR="00B230B5" w:rsidRPr="00373EA2" w:rsidRDefault="00B230B5" w:rsidP="00F2641E">
            <w:pPr>
              <w:jc w:val="center"/>
              <w:rPr>
                <w:rFonts w:cs="Arial"/>
                <w:sz w:val="18"/>
                <w:szCs w:val="18"/>
              </w:rPr>
            </w:pPr>
          </w:p>
        </w:tc>
        <w:tc>
          <w:tcPr>
            <w:tcW w:w="1276" w:type="dxa"/>
            <w:vAlign w:val="center"/>
          </w:tcPr>
          <w:p w:rsidR="00B230B5" w:rsidRPr="00373EA2" w:rsidRDefault="00B230B5" w:rsidP="00F2641E">
            <w:pPr>
              <w:jc w:val="center"/>
              <w:rPr>
                <w:rFonts w:cs="Arial"/>
                <w:sz w:val="18"/>
                <w:szCs w:val="18"/>
              </w:rPr>
            </w:pPr>
          </w:p>
        </w:tc>
        <w:tc>
          <w:tcPr>
            <w:tcW w:w="1275" w:type="dxa"/>
          </w:tcPr>
          <w:p w:rsidR="00B230B5" w:rsidRPr="00373EA2" w:rsidRDefault="00B230B5" w:rsidP="00F2641E">
            <w:pPr>
              <w:jc w:val="center"/>
              <w:rPr>
                <w:rFonts w:cs="Arial"/>
                <w:sz w:val="18"/>
                <w:szCs w:val="18"/>
              </w:rPr>
            </w:pPr>
          </w:p>
        </w:tc>
      </w:tr>
      <w:tr w:rsidR="006B5349" w:rsidRPr="00373EA2" w:rsidTr="006B5349">
        <w:tc>
          <w:tcPr>
            <w:tcW w:w="567" w:type="dxa"/>
          </w:tcPr>
          <w:p w:rsidR="00B230B5" w:rsidRDefault="00B230B5" w:rsidP="00232382">
            <w:pPr>
              <w:jc w:val="center"/>
              <w:rPr>
                <w:sz w:val="18"/>
                <w:szCs w:val="18"/>
              </w:rPr>
            </w:pPr>
          </w:p>
          <w:p w:rsidR="00B230B5" w:rsidRDefault="00B230B5" w:rsidP="00232382">
            <w:pPr>
              <w:jc w:val="center"/>
              <w:rPr>
                <w:sz w:val="18"/>
                <w:szCs w:val="18"/>
              </w:rPr>
            </w:pPr>
          </w:p>
          <w:p w:rsidR="00B230B5" w:rsidRPr="00373EA2" w:rsidRDefault="00B230B5" w:rsidP="00232382">
            <w:pPr>
              <w:jc w:val="center"/>
              <w:rPr>
                <w:sz w:val="18"/>
                <w:szCs w:val="18"/>
              </w:rPr>
            </w:pPr>
            <w:r>
              <w:rPr>
                <w:sz w:val="18"/>
                <w:szCs w:val="18"/>
              </w:rPr>
              <w:t>29</w:t>
            </w:r>
            <w:r w:rsidRPr="00373EA2">
              <w:rPr>
                <w:sz w:val="18"/>
                <w:szCs w:val="18"/>
              </w:rPr>
              <w:t>.</w:t>
            </w:r>
          </w:p>
        </w:tc>
        <w:tc>
          <w:tcPr>
            <w:tcW w:w="6804" w:type="dxa"/>
          </w:tcPr>
          <w:p w:rsidR="00B230B5" w:rsidRPr="00373EA2" w:rsidRDefault="00B230B5" w:rsidP="00373EA2">
            <w:pPr>
              <w:rPr>
                <w:rFonts w:cs="Arial"/>
                <w:sz w:val="18"/>
                <w:szCs w:val="18"/>
              </w:rPr>
            </w:pPr>
            <w:r w:rsidRPr="00373EA2">
              <w:rPr>
                <w:rFonts w:cs="Arial"/>
                <w:sz w:val="18"/>
                <w:szCs w:val="18"/>
              </w:rPr>
              <w:t xml:space="preserve">Worki na śmieci bez ściągacza, z zakładką o wym. min.  100 cm x 110cm kolor czarny nieprzeźroczysty, odporne na działanie wilgoci i preparatów chemicznych o </w:t>
            </w:r>
            <w:proofErr w:type="spellStart"/>
            <w:r w:rsidRPr="00373EA2">
              <w:rPr>
                <w:rFonts w:cs="Arial"/>
                <w:sz w:val="18"/>
                <w:szCs w:val="18"/>
              </w:rPr>
              <w:t>poj</w:t>
            </w:r>
            <w:proofErr w:type="spellEnd"/>
            <w:r w:rsidRPr="00373EA2">
              <w:rPr>
                <w:rFonts w:cs="Arial"/>
                <w:sz w:val="18"/>
                <w:szCs w:val="18"/>
              </w:rPr>
              <w:t>. 160 l. wykonane z folii LDPE, o</w:t>
            </w:r>
            <w:r w:rsidR="0063150D">
              <w:rPr>
                <w:rFonts w:cs="Arial"/>
                <w:sz w:val="18"/>
                <w:szCs w:val="18"/>
              </w:rPr>
              <w:t xml:space="preserve"> </w:t>
            </w:r>
            <w:r w:rsidRPr="00373EA2">
              <w:rPr>
                <w:rFonts w:cs="Arial"/>
                <w:sz w:val="18"/>
                <w:szCs w:val="18"/>
              </w:rPr>
              <w:t>grubość folii min. 45 mikronów</w:t>
            </w:r>
          </w:p>
        </w:tc>
        <w:tc>
          <w:tcPr>
            <w:tcW w:w="1701" w:type="dxa"/>
          </w:tcPr>
          <w:p w:rsidR="00B230B5" w:rsidRPr="00373EA2" w:rsidRDefault="00B230B5" w:rsidP="00373EA2">
            <w:pPr>
              <w:jc w:val="center"/>
              <w:rPr>
                <w:rFonts w:cs="Arial"/>
                <w:sz w:val="18"/>
                <w:szCs w:val="18"/>
              </w:rPr>
            </w:pPr>
          </w:p>
        </w:tc>
        <w:tc>
          <w:tcPr>
            <w:tcW w:w="1417" w:type="dxa"/>
          </w:tcPr>
          <w:p w:rsidR="00B230B5" w:rsidRDefault="00B230B5" w:rsidP="00373EA2">
            <w:pPr>
              <w:jc w:val="center"/>
              <w:rPr>
                <w:rFonts w:cs="Arial"/>
                <w:sz w:val="18"/>
                <w:szCs w:val="18"/>
              </w:rPr>
            </w:pPr>
          </w:p>
          <w:p w:rsidR="00B230B5" w:rsidRPr="00373EA2" w:rsidRDefault="00B230B5" w:rsidP="00373EA2">
            <w:pPr>
              <w:jc w:val="center"/>
              <w:rPr>
                <w:rFonts w:cs="Arial"/>
                <w:sz w:val="18"/>
                <w:szCs w:val="18"/>
              </w:rPr>
            </w:pPr>
            <w:r w:rsidRPr="00373EA2">
              <w:rPr>
                <w:rFonts w:cs="Arial"/>
                <w:sz w:val="18"/>
                <w:szCs w:val="18"/>
              </w:rPr>
              <w:t>Rolka/</w:t>
            </w:r>
          </w:p>
          <w:p w:rsidR="00B230B5" w:rsidRPr="00373EA2" w:rsidRDefault="00B230B5" w:rsidP="00373EA2">
            <w:pPr>
              <w:jc w:val="center"/>
              <w:rPr>
                <w:rFonts w:cs="Arial"/>
                <w:sz w:val="18"/>
                <w:szCs w:val="18"/>
              </w:rPr>
            </w:pPr>
            <w:r w:rsidRPr="00373EA2">
              <w:rPr>
                <w:rFonts w:cs="Arial"/>
                <w:sz w:val="18"/>
                <w:szCs w:val="18"/>
              </w:rPr>
              <w:t>25 szt.</w:t>
            </w:r>
          </w:p>
        </w:tc>
        <w:tc>
          <w:tcPr>
            <w:tcW w:w="709" w:type="dxa"/>
          </w:tcPr>
          <w:p w:rsidR="00B230B5" w:rsidRDefault="00B230B5" w:rsidP="00373EA2">
            <w:pPr>
              <w:jc w:val="center"/>
              <w:rPr>
                <w:sz w:val="18"/>
                <w:szCs w:val="18"/>
              </w:rPr>
            </w:pPr>
          </w:p>
          <w:p w:rsidR="00B230B5" w:rsidRDefault="00B230B5" w:rsidP="00373EA2">
            <w:pPr>
              <w:jc w:val="center"/>
              <w:rPr>
                <w:sz w:val="18"/>
                <w:szCs w:val="18"/>
              </w:rPr>
            </w:pPr>
          </w:p>
          <w:p w:rsidR="00B230B5" w:rsidRPr="00373EA2" w:rsidRDefault="00B230B5" w:rsidP="00373EA2">
            <w:pPr>
              <w:jc w:val="center"/>
              <w:rPr>
                <w:sz w:val="18"/>
                <w:szCs w:val="18"/>
              </w:rPr>
            </w:pPr>
            <w:r w:rsidRPr="00373EA2">
              <w:rPr>
                <w:sz w:val="18"/>
                <w:szCs w:val="18"/>
              </w:rPr>
              <w:t>150</w:t>
            </w:r>
          </w:p>
        </w:tc>
        <w:tc>
          <w:tcPr>
            <w:tcW w:w="851" w:type="dxa"/>
            <w:vAlign w:val="center"/>
          </w:tcPr>
          <w:p w:rsidR="00B230B5" w:rsidRPr="00373EA2" w:rsidRDefault="00B230B5" w:rsidP="00373EA2">
            <w:pPr>
              <w:jc w:val="center"/>
              <w:rPr>
                <w:rFonts w:cs="Arial"/>
                <w:sz w:val="18"/>
                <w:szCs w:val="18"/>
              </w:rPr>
            </w:pPr>
          </w:p>
        </w:tc>
        <w:tc>
          <w:tcPr>
            <w:tcW w:w="850" w:type="dxa"/>
            <w:vAlign w:val="center"/>
          </w:tcPr>
          <w:p w:rsidR="00B230B5" w:rsidRPr="00373EA2" w:rsidRDefault="00B230B5" w:rsidP="00373EA2">
            <w:pPr>
              <w:jc w:val="center"/>
              <w:rPr>
                <w:rFonts w:cs="Arial"/>
                <w:sz w:val="18"/>
                <w:szCs w:val="18"/>
              </w:rPr>
            </w:pPr>
          </w:p>
        </w:tc>
        <w:tc>
          <w:tcPr>
            <w:tcW w:w="567" w:type="dxa"/>
            <w:vAlign w:val="center"/>
          </w:tcPr>
          <w:p w:rsidR="00B230B5" w:rsidRPr="00373EA2" w:rsidRDefault="00B230B5" w:rsidP="00F2641E">
            <w:pPr>
              <w:jc w:val="center"/>
              <w:rPr>
                <w:rFonts w:cs="Arial"/>
                <w:sz w:val="18"/>
                <w:szCs w:val="18"/>
              </w:rPr>
            </w:pPr>
          </w:p>
        </w:tc>
        <w:tc>
          <w:tcPr>
            <w:tcW w:w="1276" w:type="dxa"/>
            <w:vAlign w:val="center"/>
          </w:tcPr>
          <w:p w:rsidR="00B230B5" w:rsidRPr="00373EA2" w:rsidRDefault="00B230B5" w:rsidP="00F2641E">
            <w:pPr>
              <w:jc w:val="center"/>
              <w:rPr>
                <w:rFonts w:cs="Arial"/>
                <w:sz w:val="18"/>
                <w:szCs w:val="18"/>
              </w:rPr>
            </w:pPr>
          </w:p>
        </w:tc>
        <w:tc>
          <w:tcPr>
            <w:tcW w:w="1275" w:type="dxa"/>
          </w:tcPr>
          <w:p w:rsidR="00B230B5" w:rsidRPr="00373EA2" w:rsidRDefault="00B230B5" w:rsidP="00F2641E">
            <w:pPr>
              <w:jc w:val="center"/>
              <w:rPr>
                <w:rFonts w:cs="Arial"/>
                <w:sz w:val="18"/>
                <w:szCs w:val="18"/>
              </w:rPr>
            </w:pPr>
          </w:p>
        </w:tc>
      </w:tr>
      <w:tr w:rsidR="006B5349" w:rsidRPr="00373EA2" w:rsidTr="006B5349">
        <w:tc>
          <w:tcPr>
            <w:tcW w:w="567" w:type="dxa"/>
          </w:tcPr>
          <w:p w:rsidR="00B230B5" w:rsidRDefault="00B230B5" w:rsidP="00232382">
            <w:pPr>
              <w:jc w:val="center"/>
              <w:rPr>
                <w:sz w:val="18"/>
                <w:szCs w:val="18"/>
              </w:rPr>
            </w:pPr>
          </w:p>
          <w:p w:rsidR="00B230B5" w:rsidRDefault="00B230B5" w:rsidP="00232382">
            <w:pPr>
              <w:jc w:val="center"/>
              <w:rPr>
                <w:sz w:val="18"/>
                <w:szCs w:val="18"/>
              </w:rPr>
            </w:pPr>
          </w:p>
          <w:p w:rsidR="00B230B5" w:rsidRPr="00373EA2" w:rsidRDefault="00B230B5" w:rsidP="00232382">
            <w:pPr>
              <w:jc w:val="center"/>
              <w:rPr>
                <w:sz w:val="18"/>
                <w:szCs w:val="18"/>
              </w:rPr>
            </w:pPr>
            <w:r>
              <w:rPr>
                <w:sz w:val="18"/>
                <w:szCs w:val="18"/>
              </w:rPr>
              <w:t>30</w:t>
            </w:r>
            <w:r w:rsidRPr="00373EA2">
              <w:rPr>
                <w:sz w:val="18"/>
                <w:szCs w:val="18"/>
              </w:rPr>
              <w:t>.</w:t>
            </w:r>
          </w:p>
        </w:tc>
        <w:tc>
          <w:tcPr>
            <w:tcW w:w="6804" w:type="dxa"/>
          </w:tcPr>
          <w:p w:rsidR="00B230B5" w:rsidRPr="00373EA2" w:rsidRDefault="00B230B5" w:rsidP="00373EA2">
            <w:pPr>
              <w:rPr>
                <w:rFonts w:cs="Arial"/>
                <w:sz w:val="18"/>
                <w:szCs w:val="18"/>
              </w:rPr>
            </w:pPr>
            <w:r w:rsidRPr="00373EA2">
              <w:rPr>
                <w:rFonts w:cs="Arial"/>
                <w:sz w:val="18"/>
                <w:szCs w:val="18"/>
              </w:rPr>
              <w:t xml:space="preserve">Worki na  śmieci bez  ściągacza, kolor czerwony nieprzeźroczysty, odporne na działanie wilgoci i preparatów chemicznych o </w:t>
            </w:r>
            <w:proofErr w:type="spellStart"/>
            <w:r w:rsidRPr="00373EA2">
              <w:rPr>
                <w:rFonts w:cs="Arial"/>
                <w:sz w:val="18"/>
                <w:szCs w:val="18"/>
              </w:rPr>
              <w:t>poj</w:t>
            </w:r>
            <w:proofErr w:type="spellEnd"/>
            <w:r w:rsidRPr="00373EA2">
              <w:rPr>
                <w:rFonts w:cs="Arial"/>
                <w:sz w:val="18"/>
                <w:szCs w:val="18"/>
              </w:rPr>
              <w:t xml:space="preserve">. 35l. Wykonane z folii LDP o wym. min.  55/60 cm dł. , grubość folii min. 25 </w:t>
            </w:r>
            <w:proofErr w:type="spellStart"/>
            <w:r w:rsidRPr="00373EA2">
              <w:rPr>
                <w:rFonts w:cs="Arial"/>
                <w:sz w:val="18"/>
                <w:szCs w:val="18"/>
              </w:rPr>
              <w:t>mikronów,op</w:t>
            </w:r>
            <w:proofErr w:type="spellEnd"/>
            <w:r w:rsidRPr="00373EA2">
              <w:rPr>
                <w:rFonts w:cs="Arial"/>
                <w:sz w:val="18"/>
                <w:szCs w:val="18"/>
              </w:rPr>
              <w:t>./ 25 szt. Worki na odpady medyczne.</w:t>
            </w:r>
          </w:p>
        </w:tc>
        <w:tc>
          <w:tcPr>
            <w:tcW w:w="1701" w:type="dxa"/>
          </w:tcPr>
          <w:p w:rsidR="00B230B5" w:rsidRPr="00373EA2" w:rsidRDefault="00B230B5" w:rsidP="00373EA2">
            <w:pPr>
              <w:jc w:val="center"/>
              <w:rPr>
                <w:rFonts w:cs="Arial"/>
                <w:sz w:val="18"/>
                <w:szCs w:val="18"/>
              </w:rPr>
            </w:pPr>
          </w:p>
        </w:tc>
        <w:tc>
          <w:tcPr>
            <w:tcW w:w="1417" w:type="dxa"/>
            <w:vAlign w:val="center"/>
          </w:tcPr>
          <w:p w:rsidR="00B230B5" w:rsidRPr="00373EA2" w:rsidRDefault="00B230B5" w:rsidP="006B5349">
            <w:pPr>
              <w:jc w:val="center"/>
              <w:rPr>
                <w:rFonts w:cs="Arial"/>
                <w:sz w:val="18"/>
                <w:szCs w:val="18"/>
              </w:rPr>
            </w:pPr>
            <w:r w:rsidRPr="00373EA2">
              <w:rPr>
                <w:rFonts w:cs="Arial"/>
                <w:sz w:val="18"/>
                <w:szCs w:val="18"/>
              </w:rPr>
              <w:t>Rolka/</w:t>
            </w:r>
          </w:p>
          <w:p w:rsidR="00B230B5" w:rsidRPr="00373EA2" w:rsidRDefault="00B230B5" w:rsidP="006B5349">
            <w:pPr>
              <w:jc w:val="center"/>
              <w:rPr>
                <w:rFonts w:cs="Arial"/>
                <w:sz w:val="18"/>
                <w:szCs w:val="18"/>
              </w:rPr>
            </w:pPr>
            <w:r w:rsidRPr="00373EA2">
              <w:rPr>
                <w:rFonts w:cs="Arial"/>
                <w:sz w:val="18"/>
                <w:szCs w:val="18"/>
              </w:rPr>
              <w:t>25 szt.</w:t>
            </w:r>
          </w:p>
        </w:tc>
        <w:tc>
          <w:tcPr>
            <w:tcW w:w="709" w:type="dxa"/>
            <w:vAlign w:val="center"/>
          </w:tcPr>
          <w:p w:rsidR="00B230B5" w:rsidRPr="00373EA2" w:rsidRDefault="00B230B5" w:rsidP="006B5349">
            <w:pPr>
              <w:jc w:val="center"/>
              <w:rPr>
                <w:sz w:val="18"/>
                <w:szCs w:val="18"/>
              </w:rPr>
            </w:pPr>
            <w:r w:rsidRPr="00373EA2">
              <w:rPr>
                <w:sz w:val="18"/>
                <w:szCs w:val="18"/>
              </w:rPr>
              <w:t>500</w:t>
            </w:r>
          </w:p>
        </w:tc>
        <w:tc>
          <w:tcPr>
            <w:tcW w:w="851" w:type="dxa"/>
            <w:vAlign w:val="center"/>
          </w:tcPr>
          <w:p w:rsidR="00B230B5" w:rsidRPr="00373EA2" w:rsidRDefault="00B230B5" w:rsidP="00373EA2">
            <w:pPr>
              <w:jc w:val="center"/>
              <w:rPr>
                <w:rFonts w:cs="Arial"/>
                <w:sz w:val="18"/>
                <w:szCs w:val="18"/>
              </w:rPr>
            </w:pPr>
          </w:p>
        </w:tc>
        <w:tc>
          <w:tcPr>
            <w:tcW w:w="850" w:type="dxa"/>
            <w:vAlign w:val="center"/>
          </w:tcPr>
          <w:p w:rsidR="00B230B5" w:rsidRPr="00373EA2" w:rsidRDefault="00B230B5" w:rsidP="00373EA2">
            <w:pPr>
              <w:jc w:val="center"/>
              <w:rPr>
                <w:rFonts w:cs="Arial"/>
                <w:sz w:val="18"/>
                <w:szCs w:val="18"/>
              </w:rPr>
            </w:pPr>
          </w:p>
        </w:tc>
        <w:tc>
          <w:tcPr>
            <w:tcW w:w="567" w:type="dxa"/>
            <w:vAlign w:val="center"/>
          </w:tcPr>
          <w:p w:rsidR="00B230B5" w:rsidRPr="00373EA2" w:rsidRDefault="00B230B5" w:rsidP="00F2641E">
            <w:pPr>
              <w:jc w:val="center"/>
              <w:rPr>
                <w:rFonts w:cs="Arial"/>
                <w:sz w:val="18"/>
                <w:szCs w:val="18"/>
              </w:rPr>
            </w:pPr>
          </w:p>
        </w:tc>
        <w:tc>
          <w:tcPr>
            <w:tcW w:w="1276" w:type="dxa"/>
            <w:vAlign w:val="center"/>
          </w:tcPr>
          <w:p w:rsidR="00B230B5" w:rsidRPr="00373EA2" w:rsidRDefault="00B230B5" w:rsidP="00F2641E">
            <w:pPr>
              <w:jc w:val="center"/>
              <w:rPr>
                <w:rFonts w:cs="Arial"/>
                <w:sz w:val="18"/>
                <w:szCs w:val="18"/>
              </w:rPr>
            </w:pPr>
          </w:p>
        </w:tc>
        <w:tc>
          <w:tcPr>
            <w:tcW w:w="1275" w:type="dxa"/>
          </w:tcPr>
          <w:p w:rsidR="00B230B5" w:rsidRPr="00373EA2" w:rsidRDefault="00B230B5" w:rsidP="00F2641E">
            <w:pPr>
              <w:jc w:val="center"/>
              <w:rPr>
                <w:rFonts w:cs="Arial"/>
                <w:sz w:val="18"/>
                <w:szCs w:val="18"/>
              </w:rPr>
            </w:pPr>
          </w:p>
        </w:tc>
      </w:tr>
      <w:tr w:rsidR="006B5349" w:rsidRPr="00373EA2" w:rsidTr="006B5349">
        <w:tc>
          <w:tcPr>
            <w:tcW w:w="567" w:type="dxa"/>
          </w:tcPr>
          <w:p w:rsidR="00B230B5" w:rsidRDefault="00B230B5" w:rsidP="00232382">
            <w:pPr>
              <w:jc w:val="center"/>
              <w:rPr>
                <w:sz w:val="18"/>
                <w:szCs w:val="18"/>
              </w:rPr>
            </w:pPr>
          </w:p>
          <w:p w:rsidR="00B230B5" w:rsidRDefault="00B230B5" w:rsidP="00232382">
            <w:pPr>
              <w:jc w:val="center"/>
              <w:rPr>
                <w:sz w:val="18"/>
                <w:szCs w:val="18"/>
              </w:rPr>
            </w:pPr>
          </w:p>
          <w:p w:rsidR="00B230B5" w:rsidRPr="00373EA2" w:rsidRDefault="00B230B5" w:rsidP="00232382">
            <w:pPr>
              <w:jc w:val="center"/>
              <w:rPr>
                <w:sz w:val="18"/>
                <w:szCs w:val="18"/>
              </w:rPr>
            </w:pPr>
            <w:r>
              <w:rPr>
                <w:sz w:val="18"/>
                <w:szCs w:val="18"/>
              </w:rPr>
              <w:t>31</w:t>
            </w:r>
            <w:r w:rsidRPr="00373EA2">
              <w:rPr>
                <w:sz w:val="18"/>
                <w:szCs w:val="18"/>
              </w:rPr>
              <w:t>.</w:t>
            </w:r>
          </w:p>
        </w:tc>
        <w:tc>
          <w:tcPr>
            <w:tcW w:w="6804" w:type="dxa"/>
          </w:tcPr>
          <w:p w:rsidR="00B230B5" w:rsidRDefault="00B230B5" w:rsidP="00373EA2">
            <w:pPr>
              <w:rPr>
                <w:rFonts w:cs="Arial"/>
                <w:sz w:val="18"/>
                <w:szCs w:val="18"/>
              </w:rPr>
            </w:pPr>
            <w:r w:rsidRPr="00373EA2">
              <w:rPr>
                <w:rFonts w:cs="Arial"/>
                <w:sz w:val="18"/>
                <w:szCs w:val="18"/>
              </w:rPr>
              <w:t xml:space="preserve">Worki na  śmieci bez ściągacza, kolor czerwony nieprzeźroczysty, odporne na działanie wilgoci i preparatów chemicznych o </w:t>
            </w:r>
            <w:proofErr w:type="spellStart"/>
            <w:r w:rsidRPr="00373EA2">
              <w:rPr>
                <w:rFonts w:cs="Arial"/>
                <w:sz w:val="18"/>
                <w:szCs w:val="18"/>
              </w:rPr>
              <w:t>poj</w:t>
            </w:r>
            <w:proofErr w:type="spellEnd"/>
            <w:r w:rsidRPr="00373EA2">
              <w:rPr>
                <w:rFonts w:cs="Arial"/>
                <w:sz w:val="18"/>
                <w:szCs w:val="18"/>
              </w:rPr>
              <w:t>. 120l wykonane z folii  LDPE o wym. min.  70/120cm dł. , g</w:t>
            </w:r>
            <w:r w:rsidR="0063150D">
              <w:rPr>
                <w:rFonts w:cs="Arial"/>
                <w:sz w:val="18"/>
                <w:szCs w:val="18"/>
              </w:rPr>
              <w:t>r</w:t>
            </w:r>
            <w:r w:rsidRPr="00373EA2">
              <w:rPr>
                <w:rFonts w:cs="Arial"/>
                <w:sz w:val="18"/>
                <w:szCs w:val="18"/>
              </w:rPr>
              <w:t xml:space="preserve">ubość min.35 mikronów </w:t>
            </w:r>
            <w:proofErr w:type="spellStart"/>
            <w:r w:rsidRPr="00373EA2">
              <w:rPr>
                <w:rFonts w:cs="Arial"/>
                <w:sz w:val="18"/>
                <w:szCs w:val="18"/>
              </w:rPr>
              <w:t>Op</w:t>
            </w:r>
            <w:proofErr w:type="spellEnd"/>
            <w:r w:rsidRPr="00373EA2">
              <w:rPr>
                <w:rFonts w:cs="Arial"/>
                <w:sz w:val="18"/>
                <w:szCs w:val="18"/>
              </w:rPr>
              <w:t>/25szt. Worki na odpady medyczne.</w:t>
            </w:r>
          </w:p>
          <w:p w:rsidR="00FD74E0" w:rsidRPr="00373EA2" w:rsidRDefault="00FD74E0" w:rsidP="00373EA2">
            <w:pPr>
              <w:rPr>
                <w:rFonts w:cs="Arial"/>
                <w:sz w:val="18"/>
                <w:szCs w:val="18"/>
              </w:rPr>
            </w:pPr>
          </w:p>
        </w:tc>
        <w:tc>
          <w:tcPr>
            <w:tcW w:w="1701" w:type="dxa"/>
          </w:tcPr>
          <w:p w:rsidR="00B230B5" w:rsidRPr="00373EA2" w:rsidRDefault="00B230B5" w:rsidP="00373EA2">
            <w:pPr>
              <w:jc w:val="center"/>
              <w:rPr>
                <w:rFonts w:cs="Arial"/>
                <w:sz w:val="18"/>
                <w:szCs w:val="18"/>
              </w:rPr>
            </w:pPr>
          </w:p>
        </w:tc>
        <w:tc>
          <w:tcPr>
            <w:tcW w:w="1417" w:type="dxa"/>
          </w:tcPr>
          <w:p w:rsidR="00B230B5" w:rsidRDefault="00B230B5" w:rsidP="00373EA2">
            <w:pPr>
              <w:jc w:val="center"/>
              <w:rPr>
                <w:rFonts w:cs="Arial"/>
                <w:sz w:val="18"/>
                <w:szCs w:val="18"/>
              </w:rPr>
            </w:pPr>
          </w:p>
          <w:p w:rsidR="00B230B5" w:rsidRPr="00373EA2" w:rsidRDefault="00B230B5" w:rsidP="00373EA2">
            <w:pPr>
              <w:jc w:val="center"/>
              <w:rPr>
                <w:rFonts w:cs="Arial"/>
                <w:sz w:val="18"/>
                <w:szCs w:val="18"/>
              </w:rPr>
            </w:pPr>
            <w:r w:rsidRPr="00373EA2">
              <w:rPr>
                <w:rFonts w:cs="Arial"/>
                <w:sz w:val="18"/>
                <w:szCs w:val="18"/>
              </w:rPr>
              <w:t>Rolka/</w:t>
            </w:r>
          </w:p>
          <w:p w:rsidR="00B230B5" w:rsidRPr="00373EA2" w:rsidRDefault="00B230B5" w:rsidP="00373EA2">
            <w:pPr>
              <w:jc w:val="center"/>
              <w:rPr>
                <w:rFonts w:cs="Arial"/>
                <w:sz w:val="18"/>
                <w:szCs w:val="18"/>
              </w:rPr>
            </w:pPr>
            <w:r w:rsidRPr="00373EA2">
              <w:rPr>
                <w:rFonts w:cs="Arial"/>
                <w:sz w:val="18"/>
                <w:szCs w:val="18"/>
              </w:rPr>
              <w:t>25 szt.</w:t>
            </w:r>
          </w:p>
        </w:tc>
        <w:tc>
          <w:tcPr>
            <w:tcW w:w="709" w:type="dxa"/>
          </w:tcPr>
          <w:p w:rsidR="00B230B5" w:rsidRDefault="00B230B5" w:rsidP="00373EA2">
            <w:pPr>
              <w:jc w:val="center"/>
              <w:rPr>
                <w:sz w:val="18"/>
                <w:szCs w:val="18"/>
              </w:rPr>
            </w:pPr>
          </w:p>
          <w:p w:rsidR="00B230B5" w:rsidRDefault="00B230B5" w:rsidP="00373EA2">
            <w:pPr>
              <w:jc w:val="center"/>
              <w:rPr>
                <w:sz w:val="18"/>
                <w:szCs w:val="18"/>
              </w:rPr>
            </w:pPr>
          </w:p>
          <w:p w:rsidR="00B230B5" w:rsidRPr="00373EA2" w:rsidRDefault="00B230B5" w:rsidP="00373EA2">
            <w:pPr>
              <w:jc w:val="center"/>
              <w:rPr>
                <w:sz w:val="18"/>
                <w:szCs w:val="18"/>
              </w:rPr>
            </w:pPr>
            <w:r w:rsidRPr="00373EA2">
              <w:rPr>
                <w:sz w:val="18"/>
                <w:szCs w:val="18"/>
              </w:rPr>
              <w:t>1000</w:t>
            </w:r>
          </w:p>
        </w:tc>
        <w:tc>
          <w:tcPr>
            <w:tcW w:w="851" w:type="dxa"/>
            <w:vAlign w:val="center"/>
          </w:tcPr>
          <w:p w:rsidR="00B230B5" w:rsidRPr="00373EA2" w:rsidRDefault="00B230B5" w:rsidP="00373EA2">
            <w:pPr>
              <w:jc w:val="center"/>
              <w:rPr>
                <w:rFonts w:cs="Arial"/>
                <w:sz w:val="18"/>
                <w:szCs w:val="18"/>
              </w:rPr>
            </w:pPr>
          </w:p>
        </w:tc>
        <w:tc>
          <w:tcPr>
            <w:tcW w:w="850" w:type="dxa"/>
            <w:vAlign w:val="center"/>
          </w:tcPr>
          <w:p w:rsidR="00B230B5" w:rsidRPr="00373EA2" w:rsidRDefault="00B230B5" w:rsidP="00373EA2">
            <w:pPr>
              <w:jc w:val="center"/>
              <w:rPr>
                <w:rFonts w:cs="Arial"/>
                <w:sz w:val="18"/>
                <w:szCs w:val="18"/>
              </w:rPr>
            </w:pPr>
          </w:p>
        </w:tc>
        <w:tc>
          <w:tcPr>
            <w:tcW w:w="567" w:type="dxa"/>
            <w:vAlign w:val="center"/>
          </w:tcPr>
          <w:p w:rsidR="00B230B5" w:rsidRPr="00373EA2" w:rsidRDefault="00B230B5" w:rsidP="00F2641E">
            <w:pPr>
              <w:jc w:val="center"/>
              <w:rPr>
                <w:rFonts w:cs="Arial"/>
                <w:sz w:val="18"/>
                <w:szCs w:val="18"/>
              </w:rPr>
            </w:pPr>
          </w:p>
        </w:tc>
        <w:tc>
          <w:tcPr>
            <w:tcW w:w="1276" w:type="dxa"/>
            <w:vAlign w:val="center"/>
          </w:tcPr>
          <w:p w:rsidR="00B230B5" w:rsidRPr="00373EA2" w:rsidRDefault="00B230B5" w:rsidP="00F2641E">
            <w:pPr>
              <w:jc w:val="center"/>
              <w:rPr>
                <w:rFonts w:cs="Arial"/>
                <w:sz w:val="18"/>
                <w:szCs w:val="18"/>
              </w:rPr>
            </w:pPr>
          </w:p>
        </w:tc>
        <w:tc>
          <w:tcPr>
            <w:tcW w:w="1275" w:type="dxa"/>
          </w:tcPr>
          <w:p w:rsidR="00B230B5" w:rsidRPr="00373EA2" w:rsidRDefault="00B230B5" w:rsidP="00F2641E">
            <w:pPr>
              <w:jc w:val="center"/>
              <w:rPr>
                <w:rFonts w:cs="Arial"/>
                <w:sz w:val="18"/>
                <w:szCs w:val="18"/>
              </w:rPr>
            </w:pPr>
          </w:p>
        </w:tc>
      </w:tr>
      <w:tr w:rsidR="006B5349" w:rsidRPr="00373EA2" w:rsidTr="006B5349">
        <w:tc>
          <w:tcPr>
            <w:tcW w:w="567" w:type="dxa"/>
          </w:tcPr>
          <w:p w:rsidR="00B230B5" w:rsidRDefault="00B230B5" w:rsidP="00232382">
            <w:pPr>
              <w:jc w:val="center"/>
              <w:rPr>
                <w:sz w:val="18"/>
                <w:szCs w:val="18"/>
              </w:rPr>
            </w:pPr>
          </w:p>
          <w:p w:rsidR="00B230B5" w:rsidRDefault="00B230B5" w:rsidP="00232382">
            <w:pPr>
              <w:jc w:val="center"/>
              <w:rPr>
                <w:sz w:val="18"/>
                <w:szCs w:val="18"/>
              </w:rPr>
            </w:pPr>
          </w:p>
          <w:p w:rsidR="00B230B5" w:rsidRPr="00373EA2" w:rsidRDefault="00B230B5" w:rsidP="00232382">
            <w:pPr>
              <w:jc w:val="center"/>
              <w:rPr>
                <w:sz w:val="18"/>
                <w:szCs w:val="18"/>
              </w:rPr>
            </w:pPr>
            <w:r>
              <w:rPr>
                <w:sz w:val="18"/>
                <w:szCs w:val="18"/>
              </w:rPr>
              <w:t>32</w:t>
            </w:r>
            <w:r w:rsidRPr="00373EA2">
              <w:rPr>
                <w:sz w:val="18"/>
                <w:szCs w:val="18"/>
              </w:rPr>
              <w:t>.</w:t>
            </w:r>
          </w:p>
        </w:tc>
        <w:tc>
          <w:tcPr>
            <w:tcW w:w="6804" w:type="dxa"/>
          </w:tcPr>
          <w:p w:rsidR="00B230B5" w:rsidRPr="00373EA2" w:rsidRDefault="00B230B5" w:rsidP="00373EA2">
            <w:pPr>
              <w:rPr>
                <w:rFonts w:cs="Arial"/>
                <w:sz w:val="18"/>
                <w:szCs w:val="18"/>
              </w:rPr>
            </w:pPr>
            <w:r w:rsidRPr="00373EA2">
              <w:rPr>
                <w:rFonts w:cs="Arial"/>
                <w:sz w:val="18"/>
                <w:szCs w:val="18"/>
              </w:rPr>
              <w:t xml:space="preserve">Worki na  śmieci bez ściągacza, kolor żółty nieprzeźroczysty, odporne na działanie wilgoci i preparatów chemicznych o </w:t>
            </w:r>
            <w:proofErr w:type="spellStart"/>
            <w:r w:rsidRPr="00373EA2">
              <w:rPr>
                <w:rFonts w:cs="Arial"/>
                <w:sz w:val="18"/>
                <w:szCs w:val="18"/>
              </w:rPr>
              <w:t>poj</w:t>
            </w:r>
            <w:proofErr w:type="spellEnd"/>
            <w:r w:rsidRPr="00373EA2">
              <w:rPr>
                <w:rFonts w:cs="Arial"/>
                <w:sz w:val="18"/>
                <w:szCs w:val="18"/>
              </w:rPr>
              <w:t>. 120l wykonane z folii  LDPE o wym. min.  70/120cm dł. , g</w:t>
            </w:r>
            <w:r w:rsidR="0063150D">
              <w:rPr>
                <w:rFonts w:cs="Arial"/>
                <w:sz w:val="18"/>
                <w:szCs w:val="18"/>
              </w:rPr>
              <w:t>r</w:t>
            </w:r>
            <w:bookmarkStart w:id="0" w:name="_GoBack"/>
            <w:bookmarkEnd w:id="0"/>
            <w:r w:rsidRPr="00373EA2">
              <w:rPr>
                <w:rFonts w:cs="Arial"/>
                <w:sz w:val="18"/>
                <w:szCs w:val="18"/>
              </w:rPr>
              <w:t xml:space="preserve">ubość min.35 mikronów </w:t>
            </w:r>
            <w:proofErr w:type="spellStart"/>
            <w:r w:rsidRPr="00373EA2">
              <w:rPr>
                <w:rFonts w:cs="Arial"/>
                <w:sz w:val="18"/>
                <w:szCs w:val="18"/>
              </w:rPr>
              <w:t>Op</w:t>
            </w:r>
            <w:proofErr w:type="spellEnd"/>
            <w:r w:rsidRPr="00373EA2">
              <w:rPr>
                <w:rFonts w:cs="Arial"/>
                <w:sz w:val="18"/>
                <w:szCs w:val="18"/>
              </w:rPr>
              <w:t>/25szt. Worki na odpady medyczne.</w:t>
            </w:r>
          </w:p>
        </w:tc>
        <w:tc>
          <w:tcPr>
            <w:tcW w:w="1701" w:type="dxa"/>
          </w:tcPr>
          <w:p w:rsidR="00B230B5" w:rsidRPr="00373EA2" w:rsidRDefault="00B230B5" w:rsidP="00373EA2">
            <w:pPr>
              <w:jc w:val="center"/>
              <w:rPr>
                <w:rFonts w:cs="Arial"/>
                <w:sz w:val="18"/>
                <w:szCs w:val="18"/>
              </w:rPr>
            </w:pPr>
          </w:p>
        </w:tc>
        <w:tc>
          <w:tcPr>
            <w:tcW w:w="1417" w:type="dxa"/>
          </w:tcPr>
          <w:p w:rsidR="00B230B5" w:rsidRDefault="00B230B5" w:rsidP="00373EA2">
            <w:pPr>
              <w:jc w:val="center"/>
              <w:rPr>
                <w:rFonts w:cs="Arial"/>
                <w:sz w:val="18"/>
                <w:szCs w:val="18"/>
              </w:rPr>
            </w:pPr>
          </w:p>
          <w:p w:rsidR="00B230B5" w:rsidRPr="00373EA2" w:rsidRDefault="00B230B5" w:rsidP="00373EA2">
            <w:pPr>
              <w:jc w:val="center"/>
              <w:rPr>
                <w:rFonts w:cs="Arial"/>
                <w:sz w:val="18"/>
                <w:szCs w:val="18"/>
              </w:rPr>
            </w:pPr>
            <w:r w:rsidRPr="00373EA2">
              <w:rPr>
                <w:rFonts w:cs="Arial"/>
                <w:sz w:val="18"/>
                <w:szCs w:val="18"/>
              </w:rPr>
              <w:t>Rolka/</w:t>
            </w:r>
          </w:p>
          <w:p w:rsidR="00B230B5" w:rsidRPr="00373EA2" w:rsidRDefault="00B230B5" w:rsidP="00373EA2">
            <w:pPr>
              <w:jc w:val="center"/>
              <w:rPr>
                <w:rFonts w:cs="Arial"/>
                <w:sz w:val="18"/>
                <w:szCs w:val="18"/>
              </w:rPr>
            </w:pPr>
            <w:r w:rsidRPr="00373EA2">
              <w:rPr>
                <w:rFonts w:cs="Arial"/>
                <w:sz w:val="18"/>
                <w:szCs w:val="18"/>
              </w:rPr>
              <w:t>25 szt.</w:t>
            </w:r>
          </w:p>
        </w:tc>
        <w:tc>
          <w:tcPr>
            <w:tcW w:w="709" w:type="dxa"/>
          </w:tcPr>
          <w:p w:rsidR="00B230B5" w:rsidRDefault="00B230B5" w:rsidP="00373EA2">
            <w:pPr>
              <w:jc w:val="center"/>
              <w:rPr>
                <w:sz w:val="18"/>
                <w:szCs w:val="18"/>
              </w:rPr>
            </w:pPr>
          </w:p>
          <w:p w:rsidR="00B230B5" w:rsidRPr="00373EA2" w:rsidRDefault="00FD74E0" w:rsidP="00373EA2">
            <w:pPr>
              <w:jc w:val="center"/>
              <w:rPr>
                <w:sz w:val="18"/>
                <w:szCs w:val="18"/>
              </w:rPr>
            </w:pPr>
            <w:r>
              <w:rPr>
                <w:sz w:val="18"/>
                <w:szCs w:val="18"/>
              </w:rPr>
              <w:t>3</w:t>
            </w:r>
            <w:r w:rsidR="00B230B5" w:rsidRPr="00373EA2">
              <w:rPr>
                <w:sz w:val="18"/>
                <w:szCs w:val="18"/>
              </w:rPr>
              <w:t>0</w:t>
            </w:r>
          </w:p>
        </w:tc>
        <w:tc>
          <w:tcPr>
            <w:tcW w:w="851" w:type="dxa"/>
            <w:vAlign w:val="center"/>
          </w:tcPr>
          <w:p w:rsidR="00B230B5" w:rsidRPr="00373EA2" w:rsidRDefault="00B230B5" w:rsidP="00373EA2">
            <w:pPr>
              <w:jc w:val="center"/>
              <w:rPr>
                <w:rFonts w:cs="Arial"/>
                <w:sz w:val="18"/>
                <w:szCs w:val="18"/>
              </w:rPr>
            </w:pPr>
          </w:p>
        </w:tc>
        <w:tc>
          <w:tcPr>
            <w:tcW w:w="850" w:type="dxa"/>
            <w:vAlign w:val="center"/>
          </w:tcPr>
          <w:p w:rsidR="00B230B5" w:rsidRPr="00373EA2" w:rsidRDefault="00B230B5" w:rsidP="00373EA2">
            <w:pPr>
              <w:jc w:val="center"/>
              <w:rPr>
                <w:rFonts w:cs="Arial"/>
                <w:sz w:val="18"/>
                <w:szCs w:val="18"/>
              </w:rPr>
            </w:pPr>
          </w:p>
        </w:tc>
        <w:tc>
          <w:tcPr>
            <w:tcW w:w="567" w:type="dxa"/>
            <w:vAlign w:val="center"/>
          </w:tcPr>
          <w:p w:rsidR="00B230B5" w:rsidRPr="00373EA2" w:rsidRDefault="00B230B5" w:rsidP="00F2641E">
            <w:pPr>
              <w:jc w:val="center"/>
              <w:rPr>
                <w:rFonts w:cs="Arial"/>
                <w:sz w:val="18"/>
                <w:szCs w:val="18"/>
              </w:rPr>
            </w:pPr>
          </w:p>
        </w:tc>
        <w:tc>
          <w:tcPr>
            <w:tcW w:w="1276" w:type="dxa"/>
            <w:vAlign w:val="center"/>
          </w:tcPr>
          <w:p w:rsidR="00B230B5" w:rsidRPr="00373EA2" w:rsidRDefault="00B230B5" w:rsidP="00F2641E">
            <w:pPr>
              <w:jc w:val="center"/>
              <w:rPr>
                <w:rFonts w:cs="Arial"/>
                <w:sz w:val="18"/>
                <w:szCs w:val="18"/>
              </w:rPr>
            </w:pPr>
          </w:p>
        </w:tc>
        <w:tc>
          <w:tcPr>
            <w:tcW w:w="1275" w:type="dxa"/>
          </w:tcPr>
          <w:p w:rsidR="00B230B5" w:rsidRPr="00373EA2" w:rsidRDefault="00B230B5" w:rsidP="00F2641E">
            <w:pPr>
              <w:jc w:val="center"/>
              <w:rPr>
                <w:rFonts w:cs="Arial"/>
                <w:sz w:val="18"/>
                <w:szCs w:val="18"/>
              </w:rPr>
            </w:pPr>
          </w:p>
        </w:tc>
      </w:tr>
      <w:tr w:rsidR="006B5349" w:rsidRPr="00373EA2" w:rsidTr="006B5349">
        <w:tc>
          <w:tcPr>
            <w:tcW w:w="567" w:type="dxa"/>
          </w:tcPr>
          <w:p w:rsidR="00B230B5" w:rsidRDefault="00B230B5" w:rsidP="00232382">
            <w:pPr>
              <w:jc w:val="center"/>
              <w:rPr>
                <w:sz w:val="18"/>
                <w:szCs w:val="18"/>
              </w:rPr>
            </w:pPr>
          </w:p>
          <w:p w:rsidR="00B230B5" w:rsidRDefault="00B230B5" w:rsidP="00232382">
            <w:pPr>
              <w:jc w:val="center"/>
              <w:rPr>
                <w:sz w:val="18"/>
                <w:szCs w:val="18"/>
              </w:rPr>
            </w:pPr>
          </w:p>
          <w:p w:rsidR="00B230B5" w:rsidRPr="00373EA2" w:rsidRDefault="00B230B5" w:rsidP="00232382">
            <w:pPr>
              <w:jc w:val="center"/>
              <w:rPr>
                <w:sz w:val="18"/>
                <w:szCs w:val="18"/>
              </w:rPr>
            </w:pPr>
            <w:r>
              <w:rPr>
                <w:sz w:val="18"/>
                <w:szCs w:val="18"/>
              </w:rPr>
              <w:t>33</w:t>
            </w:r>
            <w:r w:rsidRPr="00373EA2">
              <w:rPr>
                <w:sz w:val="18"/>
                <w:szCs w:val="18"/>
              </w:rPr>
              <w:t>.</w:t>
            </w:r>
          </w:p>
        </w:tc>
        <w:tc>
          <w:tcPr>
            <w:tcW w:w="6804" w:type="dxa"/>
          </w:tcPr>
          <w:p w:rsidR="00B230B5" w:rsidRPr="00373EA2" w:rsidRDefault="00B230B5" w:rsidP="00373EA2">
            <w:pPr>
              <w:rPr>
                <w:rFonts w:cs="Arial"/>
                <w:sz w:val="18"/>
                <w:szCs w:val="18"/>
              </w:rPr>
            </w:pPr>
            <w:r w:rsidRPr="00373EA2">
              <w:rPr>
                <w:rFonts w:cs="Arial"/>
                <w:sz w:val="18"/>
                <w:szCs w:val="18"/>
              </w:rPr>
              <w:t xml:space="preserve">Worki na śmieci bez ściągacza,  kolor czerwony nieprzeźroczysty, odporne na działanie wilgoci i preparatów chemicznych o </w:t>
            </w:r>
            <w:proofErr w:type="spellStart"/>
            <w:r w:rsidRPr="00373EA2">
              <w:rPr>
                <w:rFonts w:cs="Arial"/>
                <w:sz w:val="18"/>
                <w:szCs w:val="18"/>
              </w:rPr>
              <w:t>poj</w:t>
            </w:r>
            <w:proofErr w:type="spellEnd"/>
            <w:r w:rsidRPr="00373EA2">
              <w:rPr>
                <w:rFonts w:cs="Arial"/>
                <w:sz w:val="18"/>
                <w:szCs w:val="18"/>
              </w:rPr>
              <w:t xml:space="preserve">. 60l wykonane z folii LDPE o wym. min. 69/78 cm dł., grubość folii min. 30 mikronów, </w:t>
            </w:r>
            <w:proofErr w:type="spellStart"/>
            <w:r w:rsidRPr="00373EA2">
              <w:rPr>
                <w:rFonts w:cs="Arial"/>
                <w:sz w:val="18"/>
                <w:szCs w:val="18"/>
              </w:rPr>
              <w:t>op</w:t>
            </w:r>
            <w:proofErr w:type="spellEnd"/>
            <w:r w:rsidRPr="00373EA2">
              <w:rPr>
                <w:rFonts w:cs="Arial"/>
                <w:sz w:val="18"/>
                <w:szCs w:val="18"/>
              </w:rPr>
              <w:t>/25szt. Worki na odpady medyczne.</w:t>
            </w:r>
          </w:p>
        </w:tc>
        <w:tc>
          <w:tcPr>
            <w:tcW w:w="1701" w:type="dxa"/>
          </w:tcPr>
          <w:p w:rsidR="00B230B5" w:rsidRPr="00373EA2" w:rsidRDefault="00B230B5" w:rsidP="00373EA2">
            <w:pPr>
              <w:jc w:val="center"/>
              <w:rPr>
                <w:rFonts w:cs="Arial"/>
                <w:sz w:val="18"/>
                <w:szCs w:val="18"/>
              </w:rPr>
            </w:pPr>
          </w:p>
        </w:tc>
        <w:tc>
          <w:tcPr>
            <w:tcW w:w="1417" w:type="dxa"/>
          </w:tcPr>
          <w:p w:rsidR="00B230B5" w:rsidRDefault="00B230B5" w:rsidP="00373EA2">
            <w:pPr>
              <w:jc w:val="center"/>
              <w:rPr>
                <w:rFonts w:cs="Arial"/>
                <w:sz w:val="18"/>
                <w:szCs w:val="18"/>
              </w:rPr>
            </w:pPr>
          </w:p>
          <w:p w:rsidR="00B230B5" w:rsidRPr="00373EA2" w:rsidRDefault="00B230B5" w:rsidP="00373EA2">
            <w:pPr>
              <w:jc w:val="center"/>
              <w:rPr>
                <w:rFonts w:cs="Arial"/>
                <w:sz w:val="18"/>
                <w:szCs w:val="18"/>
              </w:rPr>
            </w:pPr>
            <w:r w:rsidRPr="00373EA2">
              <w:rPr>
                <w:rFonts w:cs="Arial"/>
                <w:sz w:val="18"/>
                <w:szCs w:val="18"/>
              </w:rPr>
              <w:t>Rolka/</w:t>
            </w:r>
          </w:p>
          <w:p w:rsidR="00B230B5" w:rsidRPr="00373EA2" w:rsidRDefault="00B230B5" w:rsidP="00373EA2">
            <w:pPr>
              <w:jc w:val="center"/>
              <w:rPr>
                <w:rFonts w:cs="Arial"/>
                <w:sz w:val="18"/>
                <w:szCs w:val="18"/>
              </w:rPr>
            </w:pPr>
            <w:r w:rsidRPr="00373EA2">
              <w:rPr>
                <w:rFonts w:cs="Arial"/>
                <w:sz w:val="18"/>
                <w:szCs w:val="18"/>
              </w:rPr>
              <w:t>25 szt.</w:t>
            </w:r>
          </w:p>
        </w:tc>
        <w:tc>
          <w:tcPr>
            <w:tcW w:w="709" w:type="dxa"/>
          </w:tcPr>
          <w:p w:rsidR="00B230B5" w:rsidRDefault="00B230B5" w:rsidP="00373EA2">
            <w:pPr>
              <w:jc w:val="center"/>
              <w:rPr>
                <w:sz w:val="18"/>
                <w:szCs w:val="18"/>
              </w:rPr>
            </w:pPr>
          </w:p>
          <w:p w:rsidR="00B230B5" w:rsidRDefault="00B230B5" w:rsidP="00373EA2">
            <w:pPr>
              <w:jc w:val="center"/>
              <w:rPr>
                <w:sz w:val="18"/>
                <w:szCs w:val="18"/>
              </w:rPr>
            </w:pPr>
          </w:p>
          <w:p w:rsidR="00B230B5" w:rsidRPr="00373EA2" w:rsidRDefault="00B230B5" w:rsidP="00373EA2">
            <w:pPr>
              <w:jc w:val="center"/>
              <w:rPr>
                <w:sz w:val="18"/>
                <w:szCs w:val="18"/>
              </w:rPr>
            </w:pPr>
            <w:r w:rsidRPr="00373EA2">
              <w:rPr>
                <w:sz w:val="18"/>
                <w:szCs w:val="18"/>
              </w:rPr>
              <w:t>500</w:t>
            </w:r>
          </w:p>
        </w:tc>
        <w:tc>
          <w:tcPr>
            <w:tcW w:w="851" w:type="dxa"/>
            <w:vAlign w:val="center"/>
          </w:tcPr>
          <w:p w:rsidR="00B230B5" w:rsidRPr="00373EA2" w:rsidRDefault="00B230B5" w:rsidP="00373EA2">
            <w:pPr>
              <w:jc w:val="center"/>
              <w:rPr>
                <w:rFonts w:cs="Arial"/>
                <w:sz w:val="18"/>
                <w:szCs w:val="18"/>
              </w:rPr>
            </w:pPr>
          </w:p>
        </w:tc>
        <w:tc>
          <w:tcPr>
            <w:tcW w:w="850" w:type="dxa"/>
            <w:vAlign w:val="center"/>
          </w:tcPr>
          <w:p w:rsidR="00B230B5" w:rsidRPr="00373EA2" w:rsidRDefault="00B230B5" w:rsidP="00373EA2">
            <w:pPr>
              <w:jc w:val="center"/>
              <w:rPr>
                <w:rFonts w:cs="Arial"/>
                <w:sz w:val="18"/>
                <w:szCs w:val="18"/>
              </w:rPr>
            </w:pPr>
          </w:p>
        </w:tc>
        <w:tc>
          <w:tcPr>
            <w:tcW w:w="567" w:type="dxa"/>
            <w:vAlign w:val="center"/>
          </w:tcPr>
          <w:p w:rsidR="00B230B5" w:rsidRPr="00373EA2" w:rsidRDefault="00B230B5" w:rsidP="00F2641E">
            <w:pPr>
              <w:jc w:val="center"/>
              <w:rPr>
                <w:rFonts w:cs="Arial"/>
                <w:sz w:val="18"/>
                <w:szCs w:val="18"/>
              </w:rPr>
            </w:pPr>
          </w:p>
        </w:tc>
        <w:tc>
          <w:tcPr>
            <w:tcW w:w="1276" w:type="dxa"/>
            <w:vAlign w:val="center"/>
          </w:tcPr>
          <w:p w:rsidR="00B230B5" w:rsidRPr="00373EA2" w:rsidRDefault="00B230B5" w:rsidP="00F2641E">
            <w:pPr>
              <w:jc w:val="center"/>
              <w:rPr>
                <w:rFonts w:cs="Arial"/>
                <w:sz w:val="18"/>
                <w:szCs w:val="18"/>
              </w:rPr>
            </w:pPr>
          </w:p>
        </w:tc>
        <w:tc>
          <w:tcPr>
            <w:tcW w:w="1275" w:type="dxa"/>
          </w:tcPr>
          <w:p w:rsidR="00B230B5" w:rsidRPr="00373EA2" w:rsidRDefault="00B230B5" w:rsidP="00F2641E">
            <w:pPr>
              <w:jc w:val="center"/>
              <w:rPr>
                <w:rFonts w:cs="Arial"/>
                <w:sz w:val="18"/>
                <w:szCs w:val="18"/>
              </w:rPr>
            </w:pPr>
          </w:p>
        </w:tc>
      </w:tr>
      <w:tr w:rsidR="006B5349" w:rsidRPr="00373EA2" w:rsidTr="006B5349">
        <w:tc>
          <w:tcPr>
            <w:tcW w:w="567" w:type="dxa"/>
          </w:tcPr>
          <w:p w:rsidR="00B230B5" w:rsidRDefault="00B230B5" w:rsidP="00232382">
            <w:pPr>
              <w:jc w:val="center"/>
              <w:rPr>
                <w:sz w:val="18"/>
                <w:szCs w:val="18"/>
              </w:rPr>
            </w:pPr>
          </w:p>
          <w:p w:rsidR="00B230B5" w:rsidRDefault="00B230B5" w:rsidP="00232382">
            <w:pPr>
              <w:jc w:val="center"/>
              <w:rPr>
                <w:sz w:val="18"/>
                <w:szCs w:val="18"/>
              </w:rPr>
            </w:pPr>
          </w:p>
          <w:p w:rsidR="00B230B5" w:rsidRDefault="00B230B5" w:rsidP="00232382">
            <w:pPr>
              <w:jc w:val="center"/>
              <w:rPr>
                <w:sz w:val="18"/>
                <w:szCs w:val="18"/>
              </w:rPr>
            </w:pPr>
          </w:p>
          <w:p w:rsidR="00B230B5" w:rsidRPr="00373EA2" w:rsidRDefault="00B230B5" w:rsidP="00232382">
            <w:pPr>
              <w:jc w:val="center"/>
              <w:rPr>
                <w:sz w:val="18"/>
                <w:szCs w:val="18"/>
              </w:rPr>
            </w:pPr>
            <w:r>
              <w:rPr>
                <w:sz w:val="18"/>
                <w:szCs w:val="18"/>
              </w:rPr>
              <w:t>34</w:t>
            </w:r>
            <w:r w:rsidRPr="00373EA2">
              <w:rPr>
                <w:sz w:val="18"/>
                <w:szCs w:val="18"/>
              </w:rPr>
              <w:t>.</w:t>
            </w:r>
          </w:p>
        </w:tc>
        <w:tc>
          <w:tcPr>
            <w:tcW w:w="6804" w:type="dxa"/>
          </w:tcPr>
          <w:p w:rsidR="00B230B5" w:rsidRPr="00373EA2" w:rsidRDefault="00B230B5" w:rsidP="00373EA2">
            <w:pPr>
              <w:rPr>
                <w:rFonts w:cs="Arial"/>
                <w:sz w:val="18"/>
                <w:szCs w:val="18"/>
              </w:rPr>
            </w:pPr>
            <w:r w:rsidRPr="00373EA2">
              <w:rPr>
                <w:rFonts w:cs="Arial"/>
                <w:sz w:val="18"/>
                <w:szCs w:val="18"/>
              </w:rPr>
              <w:t xml:space="preserve">Papier toaletowy miękki, dwuwarstwowy, białość min. 65% wykonany w 100 % z celulozy, średnica rolki min. 12cm., szerokość rolki min. 9 </w:t>
            </w:r>
            <w:proofErr w:type="spellStart"/>
            <w:r w:rsidRPr="00373EA2">
              <w:rPr>
                <w:rFonts w:cs="Arial"/>
                <w:sz w:val="18"/>
                <w:szCs w:val="18"/>
              </w:rPr>
              <w:t>cm</w:t>
            </w:r>
            <w:proofErr w:type="spellEnd"/>
            <w:r w:rsidRPr="00373EA2">
              <w:rPr>
                <w:rFonts w:cs="Arial"/>
                <w:sz w:val="18"/>
                <w:szCs w:val="18"/>
              </w:rPr>
              <w:t xml:space="preserve">., gramatura min. 2 x 18 g/m2, gofrowany, perforowany, długość listka min. 10 </w:t>
            </w:r>
            <w:proofErr w:type="spellStart"/>
            <w:r w:rsidRPr="00373EA2">
              <w:rPr>
                <w:rFonts w:cs="Arial"/>
                <w:sz w:val="18"/>
                <w:szCs w:val="18"/>
              </w:rPr>
              <w:t>cm</w:t>
            </w:r>
            <w:proofErr w:type="spellEnd"/>
            <w:r w:rsidRPr="00373EA2">
              <w:rPr>
                <w:rFonts w:cs="Arial"/>
                <w:sz w:val="18"/>
                <w:szCs w:val="18"/>
              </w:rPr>
              <w:t>., ilość listków min. 300, długość rolki min.30 m waga rolki min. 100g, gilza 4,5 cm, tłoczony wzór na powierzchni papieru.</w:t>
            </w:r>
          </w:p>
        </w:tc>
        <w:tc>
          <w:tcPr>
            <w:tcW w:w="1701" w:type="dxa"/>
          </w:tcPr>
          <w:p w:rsidR="00B230B5" w:rsidRPr="00373EA2" w:rsidRDefault="00B230B5" w:rsidP="00373EA2">
            <w:pPr>
              <w:jc w:val="center"/>
              <w:rPr>
                <w:rFonts w:cs="Arial"/>
                <w:sz w:val="18"/>
                <w:szCs w:val="18"/>
              </w:rPr>
            </w:pPr>
          </w:p>
        </w:tc>
        <w:tc>
          <w:tcPr>
            <w:tcW w:w="1417" w:type="dxa"/>
          </w:tcPr>
          <w:p w:rsidR="00B230B5" w:rsidRDefault="00B230B5" w:rsidP="00373EA2">
            <w:pPr>
              <w:jc w:val="center"/>
              <w:rPr>
                <w:rFonts w:cs="Arial"/>
                <w:sz w:val="18"/>
                <w:szCs w:val="18"/>
              </w:rPr>
            </w:pPr>
          </w:p>
          <w:p w:rsidR="00B230B5" w:rsidRDefault="00B230B5" w:rsidP="00373EA2">
            <w:pPr>
              <w:jc w:val="center"/>
              <w:rPr>
                <w:rFonts w:cs="Arial"/>
                <w:sz w:val="18"/>
                <w:szCs w:val="18"/>
              </w:rPr>
            </w:pPr>
          </w:p>
          <w:p w:rsidR="00B230B5" w:rsidRDefault="00B230B5" w:rsidP="00373EA2">
            <w:pPr>
              <w:jc w:val="center"/>
              <w:rPr>
                <w:rFonts w:cs="Arial"/>
                <w:sz w:val="18"/>
                <w:szCs w:val="18"/>
              </w:rPr>
            </w:pPr>
          </w:p>
          <w:p w:rsidR="00B230B5" w:rsidRPr="00373EA2" w:rsidRDefault="00B230B5" w:rsidP="00373EA2">
            <w:pPr>
              <w:jc w:val="center"/>
              <w:rPr>
                <w:rFonts w:cs="Arial"/>
                <w:sz w:val="18"/>
                <w:szCs w:val="18"/>
              </w:rPr>
            </w:pPr>
            <w:r w:rsidRPr="00373EA2">
              <w:rPr>
                <w:rFonts w:cs="Arial"/>
                <w:sz w:val="18"/>
                <w:szCs w:val="18"/>
              </w:rPr>
              <w:t>Szt.</w:t>
            </w:r>
          </w:p>
        </w:tc>
        <w:tc>
          <w:tcPr>
            <w:tcW w:w="709" w:type="dxa"/>
          </w:tcPr>
          <w:p w:rsidR="00B230B5" w:rsidRDefault="00B230B5" w:rsidP="00373EA2">
            <w:pPr>
              <w:jc w:val="center"/>
              <w:rPr>
                <w:sz w:val="18"/>
                <w:szCs w:val="18"/>
              </w:rPr>
            </w:pPr>
          </w:p>
          <w:p w:rsidR="00B230B5" w:rsidRDefault="00B230B5" w:rsidP="00373EA2">
            <w:pPr>
              <w:jc w:val="center"/>
              <w:rPr>
                <w:sz w:val="18"/>
                <w:szCs w:val="18"/>
              </w:rPr>
            </w:pPr>
          </w:p>
          <w:p w:rsidR="00B230B5" w:rsidRDefault="00B230B5" w:rsidP="00373EA2">
            <w:pPr>
              <w:jc w:val="center"/>
              <w:rPr>
                <w:sz w:val="18"/>
                <w:szCs w:val="18"/>
              </w:rPr>
            </w:pPr>
          </w:p>
          <w:p w:rsidR="00B230B5" w:rsidRPr="00373EA2" w:rsidRDefault="00B230B5" w:rsidP="00373EA2">
            <w:pPr>
              <w:jc w:val="center"/>
              <w:rPr>
                <w:sz w:val="18"/>
                <w:szCs w:val="18"/>
              </w:rPr>
            </w:pPr>
            <w:r w:rsidRPr="00373EA2">
              <w:rPr>
                <w:sz w:val="18"/>
                <w:szCs w:val="18"/>
              </w:rPr>
              <w:t>8000</w:t>
            </w:r>
          </w:p>
        </w:tc>
        <w:tc>
          <w:tcPr>
            <w:tcW w:w="851" w:type="dxa"/>
            <w:vAlign w:val="center"/>
          </w:tcPr>
          <w:p w:rsidR="00B230B5" w:rsidRPr="00373EA2" w:rsidRDefault="00B230B5" w:rsidP="00373EA2">
            <w:pPr>
              <w:jc w:val="center"/>
              <w:rPr>
                <w:rFonts w:cs="Arial"/>
                <w:sz w:val="18"/>
                <w:szCs w:val="18"/>
              </w:rPr>
            </w:pPr>
          </w:p>
        </w:tc>
        <w:tc>
          <w:tcPr>
            <w:tcW w:w="850" w:type="dxa"/>
            <w:vAlign w:val="center"/>
          </w:tcPr>
          <w:p w:rsidR="00B230B5" w:rsidRPr="00373EA2" w:rsidRDefault="00B230B5" w:rsidP="00373EA2">
            <w:pPr>
              <w:jc w:val="center"/>
              <w:rPr>
                <w:rFonts w:cs="Arial"/>
                <w:sz w:val="18"/>
                <w:szCs w:val="18"/>
              </w:rPr>
            </w:pPr>
          </w:p>
        </w:tc>
        <w:tc>
          <w:tcPr>
            <w:tcW w:w="567" w:type="dxa"/>
            <w:vAlign w:val="center"/>
          </w:tcPr>
          <w:p w:rsidR="00B230B5" w:rsidRPr="00373EA2" w:rsidRDefault="00B230B5" w:rsidP="00F2641E">
            <w:pPr>
              <w:jc w:val="center"/>
              <w:rPr>
                <w:rFonts w:cs="Arial"/>
                <w:sz w:val="18"/>
                <w:szCs w:val="18"/>
              </w:rPr>
            </w:pPr>
          </w:p>
        </w:tc>
        <w:tc>
          <w:tcPr>
            <w:tcW w:w="1276" w:type="dxa"/>
            <w:vAlign w:val="center"/>
          </w:tcPr>
          <w:p w:rsidR="00B230B5" w:rsidRPr="00373EA2" w:rsidRDefault="00B230B5" w:rsidP="00F2641E">
            <w:pPr>
              <w:jc w:val="center"/>
              <w:rPr>
                <w:rFonts w:cs="Arial"/>
                <w:sz w:val="18"/>
                <w:szCs w:val="18"/>
              </w:rPr>
            </w:pPr>
          </w:p>
        </w:tc>
        <w:tc>
          <w:tcPr>
            <w:tcW w:w="1275" w:type="dxa"/>
          </w:tcPr>
          <w:p w:rsidR="00B230B5" w:rsidRPr="00373EA2" w:rsidRDefault="00B230B5" w:rsidP="00F2641E">
            <w:pPr>
              <w:jc w:val="center"/>
              <w:rPr>
                <w:rFonts w:cs="Arial"/>
                <w:sz w:val="18"/>
                <w:szCs w:val="18"/>
              </w:rPr>
            </w:pPr>
          </w:p>
        </w:tc>
      </w:tr>
      <w:tr w:rsidR="006B5349" w:rsidRPr="00373EA2" w:rsidTr="006B5349">
        <w:tc>
          <w:tcPr>
            <w:tcW w:w="567" w:type="dxa"/>
          </w:tcPr>
          <w:p w:rsidR="00B230B5" w:rsidRDefault="00B230B5" w:rsidP="00232382">
            <w:pPr>
              <w:jc w:val="center"/>
              <w:rPr>
                <w:sz w:val="18"/>
                <w:szCs w:val="18"/>
              </w:rPr>
            </w:pPr>
          </w:p>
          <w:p w:rsidR="00B230B5" w:rsidRDefault="00B230B5" w:rsidP="00232382">
            <w:pPr>
              <w:jc w:val="center"/>
              <w:rPr>
                <w:sz w:val="18"/>
                <w:szCs w:val="18"/>
              </w:rPr>
            </w:pPr>
          </w:p>
          <w:p w:rsidR="00B230B5" w:rsidRDefault="00B230B5" w:rsidP="00232382">
            <w:pPr>
              <w:jc w:val="center"/>
              <w:rPr>
                <w:sz w:val="18"/>
                <w:szCs w:val="18"/>
              </w:rPr>
            </w:pPr>
          </w:p>
          <w:p w:rsidR="00B230B5" w:rsidRPr="00373EA2" w:rsidRDefault="00B230B5" w:rsidP="00232382">
            <w:pPr>
              <w:jc w:val="center"/>
              <w:rPr>
                <w:sz w:val="18"/>
                <w:szCs w:val="18"/>
              </w:rPr>
            </w:pPr>
            <w:r>
              <w:rPr>
                <w:sz w:val="18"/>
                <w:szCs w:val="18"/>
              </w:rPr>
              <w:t>35</w:t>
            </w:r>
            <w:r w:rsidRPr="00373EA2">
              <w:rPr>
                <w:sz w:val="18"/>
                <w:szCs w:val="18"/>
              </w:rPr>
              <w:t>.</w:t>
            </w:r>
          </w:p>
        </w:tc>
        <w:tc>
          <w:tcPr>
            <w:tcW w:w="6804" w:type="dxa"/>
          </w:tcPr>
          <w:p w:rsidR="00B230B5" w:rsidRPr="00373EA2" w:rsidRDefault="00B230B5" w:rsidP="00373EA2">
            <w:pPr>
              <w:rPr>
                <w:rFonts w:cs="Arial"/>
                <w:sz w:val="18"/>
                <w:szCs w:val="18"/>
              </w:rPr>
            </w:pPr>
            <w:r w:rsidRPr="00373EA2">
              <w:rPr>
                <w:rFonts w:cs="Arial"/>
                <w:sz w:val="18"/>
                <w:szCs w:val="18"/>
              </w:rPr>
              <w:t>Rękawice ochronne rozmiar S, M, L.</w:t>
            </w:r>
            <w:r w:rsidRPr="00373EA2">
              <w:rPr>
                <w:rFonts w:cs="Arial"/>
                <w:sz w:val="18"/>
                <w:szCs w:val="18"/>
              </w:rPr>
              <w:br/>
              <w:t>Rękawice ochronne wykonane z naturalnej gumy lateksowej, o długości</w:t>
            </w:r>
            <w:r>
              <w:rPr>
                <w:rFonts w:cs="Arial"/>
                <w:sz w:val="18"/>
                <w:szCs w:val="18"/>
              </w:rPr>
              <w:t xml:space="preserve"> minimum</w:t>
            </w:r>
            <w:r w:rsidRPr="00373EA2">
              <w:rPr>
                <w:rFonts w:cs="Arial"/>
                <w:sz w:val="18"/>
                <w:szCs w:val="18"/>
              </w:rPr>
              <w:t xml:space="preserve"> 305 mm, cechujące się odpornością na: kwas solny skoncentrowany, kwas siarkowy w stężeniu 25%, kwas cytrynowy, wodorotlenek sodu 50%, Nadtlenek wodoru, aldehyd </w:t>
            </w:r>
            <w:proofErr w:type="spellStart"/>
            <w:r w:rsidRPr="00373EA2">
              <w:rPr>
                <w:rFonts w:cs="Arial"/>
                <w:sz w:val="18"/>
                <w:szCs w:val="18"/>
              </w:rPr>
              <w:t>glutarowy</w:t>
            </w:r>
            <w:proofErr w:type="spellEnd"/>
            <w:r w:rsidRPr="00373EA2">
              <w:rPr>
                <w:rFonts w:cs="Arial"/>
                <w:sz w:val="18"/>
                <w:szCs w:val="18"/>
              </w:rPr>
              <w:t xml:space="preserve"> 25%, glikol etylenowy. </w:t>
            </w:r>
            <w:proofErr w:type="spellStart"/>
            <w:r w:rsidRPr="00373EA2">
              <w:rPr>
                <w:rFonts w:cs="Arial"/>
                <w:sz w:val="18"/>
                <w:szCs w:val="18"/>
              </w:rPr>
              <w:t>Op</w:t>
            </w:r>
            <w:proofErr w:type="spellEnd"/>
            <w:r w:rsidRPr="00373EA2">
              <w:rPr>
                <w:rFonts w:cs="Arial"/>
                <w:sz w:val="18"/>
                <w:szCs w:val="18"/>
              </w:rPr>
              <w:t xml:space="preserve">/1para. </w:t>
            </w:r>
          </w:p>
        </w:tc>
        <w:tc>
          <w:tcPr>
            <w:tcW w:w="1701" w:type="dxa"/>
          </w:tcPr>
          <w:p w:rsidR="00B230B5" w:rsidRPr="00373EA2" w:rsidRDefault="00B230B5" w:rsidP="00373EA2">
            <w:pPr>
              <w:jc w:val="center"/>
              <w:rPr>
                <w:rFonts w:cs="Arial"/>
                <w:sz w:val="18"/>
                <w:szCs w:val="18"/>
              </w:rPr>
            </w:pPr>
          </w:p>
        </w:tc>
        <w:tc>
          <w:tcPr>
            <w:tcW w:w="1417" w:type="dxa"/>
          </w:tcPr>
          <w:p w:rsidR="00B230B5" w:rsidRDefault="00B230B5" w:rsidP="00373EA2">
            <w:pPr>
              <w:jc w:val="center"/>
              <w:rPr>
                <w:rFonts w:cs="Arial"/>
                <w:sz w:val="18"/>
                <w:szCs w:val="18"/>
              </w:rPr>
            </w:pPr>
          </w:p>
          <w:p w:rsidR="00B230B5" w:rsidRDefault="00B230B5" w:rsidP="00373EA2">
            <w:pPr>
              <w:jc w:val="center"/>
              <w:rPr>
                <w:rFonts w:cs="Arial"/>
                <w:sz w:val="18"/>
                <w:szCs w:val="18"/>
              </w:rPr>
            </w:pPr>
          </w:p>
          <w:p w:rsidR="00B230B5" w:rsidRDefault="00B230B5" w:rsidP="00373EA2">
            <w:pPr>
              <w:jc w:val="center"/>
              <w:rPr>
                <w:rFonts w:cs="Arial"/>
                <w:sz w:val="18"/>
                <w:szCs w:val="18"/>
              </w:rPr>
            </w:pPr>
          </w:p>
          <w:p w:rsidR="00B230B5" w:rsidRPr="00373EA2" w:rsidRDefault="00B230B5" w:rsidP="00373EA2">
            <w:pPr>
              <w:jc w:val="center"/>
              <w:rPr>
                <w:rFonts w:cs="Arial"/>
                <w:sz w:val="18"/>
                <w:szCs w:val="18"/>
              </w:rPr>
            </w:pPr>
            <w:r w:rsidRPr="00373EA2">
              <w:rPr>
                <w:rFonts w:cs="Arial"/>
                <w:sz w:val="18"/>
                <w:szCs w:val="18"/>
              </w:rPr>
              <w:t>Para</w:t>
            </w:r>
          </w:p>
        </w:tc>
        <w:tc>
          <w:tcPr>
            <w:tcW w:w="709" w:type="dxa"/>
          </w:tcPr>
          <w:p w:rsidR="00B230B5" w:rsidRDefault="00B230B5" w:rsidP="00373EA2">
            <w:pPr>
              <w:jc w:val="center"/>
              <w:rPr>
                <w:sz w:val="18"/>
                <w:szCs w:val="18"/>
              </w:rPr>
            </w:pPr>
          </w:p>
          <w:p w:rsidR="00B230B5" w:rsidRDefault="00B230B5" w:rsidP="00373EA2">
            <w:pPr>
              <w:jc w:val="center"/>
              <w:rPr>
                <w:sz w:val="18"/>
                <w:szCs w:val="18"/>
              </w:rPr>
            </w:pPr>
          </w:p>
          <w:p w:rsidR="00B230B5" w:rsidRDefault="00B230B5" w:rsidP="00373EA2">
            <w:pPr>
              <w:jc w:val="center"/>
              <w:rPr>
                <w:sz w:val="18"/>
                <w:szCs w:val="18"/>
              </w:rPr>
            </w:pPr>
          </w:p>
          <w:p w:rsidR="00B230B5" w:rsidRPr="00373EA2" w:rsidRDefault="00B230B5" w:rsidP="00373EA2">
            <w:pPr>
              <w:jc w:val="center"/>
              <w:rPr>
                <w:sz w:val="18"/>
                <w:szCs w:val="18"/>
              </w:rPr>
            </w:pPr>
            <w:r w:rsidRPr="00373EA2">
              <w:rPr>
                <w:sz w:val="18"/>
                <w:szCs w:val="18"/>
              </w:rPr>
              <w:t>200</w:t>
            </w:r>
          </w:p>
        </w:tc>
        <w:tc>
          <w:tcPr>
            <w:tcW w:w="851" w:type="dxa"/>
            <w:vAlign w:val="center"/>
          </w:tcPr>
          <w:p w:rsidR="00B230B5" w:rsidRPr="00373EA2" w:rsidRDefault="00B230B5" w:rsidP="00373EA2">
            <w:pPr>
              <w:jc w:val="center"/>
              <w:rPr>
                <w:rFonts w:cs="Arial"/>
                <w:sz w:val="18"/>
                <w:szCs w:val="18"/>
              </w:rPr>
            </w:pPr>
          </w:p>
        </w:tc>
        <w:tc>
          <w:tcPr>
            <w:tcW w:w="850" w:type="dxa"/>
            <w:vAlign w:val="center"/>
          </w:tcPr>
          <w:p w:rsidR="00B230B5" w:rsidRPr="00373EA2" w:rsidRDefault="00B230B5" w:rsidP="00373EA2">
            <w:pPr>
              <w:jc w:val="center"/>
              <w:rPr>
                <w:rFonts w:cs="Arial"/>
                <w:sz w:val="18"/>
                <w:szCs w:val="18"/>
              </w:rPr>
            </w:pPr>
          </w:p>
        </w:tc>
        <w:tc>
          <w:tcPr>
            <w:tcW w:w="567" w:type="dxa"/>
            <w:vAlign w:val="center"/>
          </w:tcPr>
          <w:p w:rsidR="00B230B5" w:rsidRPr="00373EA2" w:rsidRDefault="00B230B5" w:rsidP="00F2641E">
            <w:pPr>
              <w:jc w:val="center"/>
              <w:rPr>
                <w:rFonts w:cs="Arial"/>
                <w:sz w:val="18"/>
                <w:szCs w:val="18"/>
              </w:rPr>
            </w:pPr>
          </w:p>
        </w:tc>
        <w:tc>
          <w:tcPr>
            <w:tcW w:w="1276" w:type="dxa"/>
            <w:vAlign w:val="center"/>
          </w:tcPr>
          <w:p w:rsidR="00B230B5" w:rsidRPr="00373EA2" w:rsidRDefault="00B230B5" w:rsidP="00F2641E">
            <w:pPr>
              <w:jc w:val="center"/>
              <w:rPr>
                <w:rFonts w:cs="Arial"/>
                <w:sz w:val="18"/>
                <w:szCs w:val="18"/>
              </w:rPr>
            </w:pPr>
          </w:p>
        </w:tc>
        <w:tc>
          <w:tcPr>
            <w:tcW w:w="1275" w:type="dxa"/>
          </w:tcPr>
          <w:p w:rsidR="00B230B5" w:rsidRPr="00373EA2" w:rsidRDefault="00B230B5" w:rsidP="00F2641E">
            <w:pPr>
              <w:jc w:val="center"/>
              <w:rPr>
                <w:rFonts w:cs="Arial"/>
                <w:sz w:val="18"/>
                <w:szCs w:val="18"/>
              </w:rPr>
            </w:pPr>
          </w:p>
        </w:tc>
      </w:tr>
      <w:tr w:rsidR="006B5349" w:rsidRPr="00373EA2" w:rsidTr="006B5349">
        <w:tc>
          <w:tcPr>
            <w:tcW w:w="567" w:type="dxa"/>
            <w:vAlign w:val="center"/>
          </w:tcPr>
          <w:p w:rsidR="00B230B5" w:rsidRDefault="00B230B5" w:rsidP="00962544">
            <w:pPr>
              <w:jc w:val="center"/>
              <w:rPr>
                <w:sz w:val="18"/>
                <w:szCs w:val="18"/>
              </w:rPr>
            </w:pPr>
          </w:p>
          <w:p w:rsidR="00B230B5" w:rsidRPr="00373EA2" w:rsidRDefault="00B230B5" w:rsidP="00962544">
            <w:pPr>
              <w:jc w:val="center"/>
              <w:rPr>
                <w:sz w:val="18"/>
                <w:szCs w:val="18"/>
              </w:rPr>
            </w:pPr>
            <w:r>
              <w:rPr>
                <w:sz w:val="18"/>
                <w:szCs w:val="18"/>
              </w:rPr>
              <w:t>36</w:t>
            </w:r>
            <w:r w:rsidRPr="00373EA2">
              <w:rPr>
                <w:sz w:val="18"/>
                <w:szCs w:val="18"/>
              </w:rPr>
              <w:t>.</w:t>
            </w:r>
          </w:p>
        </w:tc>
        <w:tc>
          <w:tcPr>
            <w:tcW w:w="6804" w:type="dxa"/>
          </w:tcPr>
          <w:p w:rsidR="00B230B5" w:rsidRPr="00373EA2" w:rsidRDefault="00B230B5" w:rsidP="00373EA2">
            <w:pPr>
              <w:rPr>
                <w:rFonts w:cs="Arial"/>
                <w:sz w:val="18"/>
                <w:szCs w:val="18"/>
              </w:rPr>
            </w:pPr>
            <w:r w:rsidRPr="00373EA2">
              <w:rPr>
                <w:rFonts w:cs="Arial"/>
                <w:sz w:val="18"/>
                <w:szCs w:val="18"/>
              </w:rPr>
              <w:t>ścierki z mikro - włókien (mikrofazy) w kolorze  żółtym, wykonane w 100% z materiału syntetycznego ( mieszanki włókien poliestru  i poliamidu)  o wymiarach nie mniejszych niż 40 x 40 cm, cechująca się: odpornością na rozerwanie, dobrym wchłanianiem kurzu, absorpcją wody na poziomie 400% wagi lub wyższym, posiadające dobre właściwości czyszczące bez pozostawiania smug i kłaczków; gwarantowana wytrzymałość, bez zmiany właściwości materiału,  po co najmniej 400 cyklach  prania przeprowadzonych w profesjonalnej pralnicy, w temperaturze między 60ºC-95ºC. Ścierka ma być wytrzymała na środki dezynfekcyjne zarejestrowane do prania bielizny szpitalnej, posiadająca dobre właściwości czyszczące bez pozostawiania smug i kłaczków, cechować się wysokimi zdolnościami do zbierania zarodników bakteryjnych (</w:t>
            </w:r>
            <w:proofErr w:type="spellStart"/>
            <w:r w:rsidRPr="00373EA2">
              <w:rPr>
                <w:rFonts w:cs="Arial"/>
                <w:sz w:val="18"/>
                <w:szCs w:val="18"/>
              </w:rPr>
              <w:t>Pseudomonas</w:t>
            </w:r>
            <w:proofErr w:type="spellEnd"/>
            <w:r w:rsidRPr="00373EA2">
              <w:rPr>
                <w:rFonts w:cs="Arial"/>
                <w:sz w:val="18"/>
                <w:szCs w:val="18"/>
              </w:rPr>
              <w:t xml:space="preserve">  </w:t>
            </w:r>
            <w:proofErr w:type="spellStart"/>
            <w:r w:rsidRPr="00373EA2">
              <w:rPr>
                <w:rFonts w:cs="Arial"/>
                <w:sz w:val="18"/>
                <w:szCs w:val="18"/>
              </w:rPr>
              <w:t>aeruginosa</w:t>
            </w:r>
            <w:proofErr w:type="spellEnd"/>
            <w:r w:rsidRPr="00373EA2">
              <w:rPr>
                <w:rFonts w:cs="Arial"/>
                <w:sz w:val="18"/>
                <w:szCs w:val="18"/>
              </w:rPr>
              <w:t xml:space="preserve"> i </w:t>
            </w:r>
            <w:proofErr w:type="spellStart"/>
            <w:r w:rsidRPr="00373EA2">
              <w:rPr>
                <w:rFonts w:cs="Arial"/>
                <w:sz w:val="18"/>
                <w:szCs w:val="18"/>
              </w:rPr>
              <w:t>Staphylococcus</w:t>
            </w:r>
            <w:proofErr w:type="spellEnd"/>
            <w:r w:rsidRPr="00373EA2">
              <w:rPr>
                <w:rFonts w:cs="Arial"/>
                <w:sz w:val="18"/>
                <w:szCs w:val="18"/>
              </w:rPr>
              <w:t xml:space="preserve"> ureus) z czyszczonej powierzchni (min 99,9% z neutralnym środkiem myjącym, stosowanym w stężeniu 1% i ilości cieczy roboczej nie większej niż 40ml na ścierkę, czyszcząc powierzchnię wykonaną z PCW)</w:t>
            </w:r>
          </w:p>
        </w:tc>
        <w:tc>
          <w:tcPr>
            <w:tcW w:w="1701" w:type="dxa"/>
          </w:tcPr>
          <w:p w:rsidR="00B230B5" w:rsidRPr="00373EA2" w:rsidRDefault="00B230B5" w:rsidP="00373EA2">
            <w:pPr>
              <w:jc w:val="center"/>
              <w:rPr>
                <w:rFonts w:cs="Arial"/>
                <w:sz w:val="18"/>
                <w:szCs w:val="18"/>
              </w:rPr>
            </w:pPr>
          </w:p>
        </w:tc>
        <w:tc>
          <w:tcPr>
            <w:tcW w:w="1417" w:type="dxa"/>
            <w:vAlign w:val="center"/>
          </w:tcPr>
          <w:p w:rsidR="00B230B5" w:rsidRDefault="00B230B5" w:rsidP="00396197">
            <w:pPr>
              <w:jc w:val="center"/>
              <w:rPr>
                <w:rFonts w:cs="Arial"/>
                <w:sz w:val="18"/>
                <w:szCs w:val="18"/>
              </w:rPr>
            </w:pPr>
          </w:p>
          <w:p w:rsidR="00B230B5" w:rsidRDefault="00B230B5" w:rsidP="00396197">
            <w:pPr>
              <w:jc w:val="center"/>
              <w:rPr>
                <w:rFonts w:cs="Arial"/>
                <w:sz w:val="18"/>
                <w:szCs w:val="18"/>
              </w:rPr>
            </w:pPr>
          </w:p>
          <w:p w:rsidR="00B230B5" w:rsidRDefault="00B230B5" w:rsidP="00396197">
            <w:pPr>
              <w:jc w:val="center"/>
              <w:rPr>
                <w:rFonts w:cs="Arial"/>
                <w:sz w:val="18"/>
                <w:szCs w:val="18"/>
              </w:rPr>
            </w:pPr>
          </w:p>
          <w:p w:rsidR="00B230B5" w:rsidRPr="00373EA2" w:rsidRDefault="00B230B5" w:rsidP="00396197">
            <w:pPr>
              <w:jc w:val="center"/>
              <w:rPr>
                <w:rFonts w:cs="Arial"/>
                <w:sz w:val="18"/>
                <w:szCs w:val="18"/>
              </w:rPr>
            </w:pPr>
            <w:r w:rsidRPr="00373EA2">
              <w:rPr>
                <w:rFonts w:cs="Arial"/>
                <w:sz w:val="18"/>
                <w:szCs w:val="18"/>
              </w:rPr>
              <w:t>Szt.</w:t>
            </w:r>
          </w:p>
        </w:tc>
        <w:tc>
          <w:tcPr>
            <w:tcW w:w="709" w:type="dxa"/>
            <w:vAlign w:val="center"/>
          </w:tcPr>
          <w:p w:rsidR="00B230B5" w:rsidRDefault="00B230B5" w:rsidP="00396197">
            <w:pPr>
              <w:jc w:val="center"/>
              <w:rPr>
                <w:sz w:val="18"/>
                <w:szCs w:val="18"/>
              </w:rPr>
            </w:pPr>
          </w:p>
          <w:p w:rsidR="00B230B5" w:rsidRDefault="00B230B5" w:rsidP="00396197">
            <w:pPr>
              <w:jc w:val="center"/>
              <w:rPr>
                <w:sz w:val="18"/>
                <w:szCs w:val="18"/>
              </w:rPr>
            </w:pPr>
          </w:p>
          <w:p w:rsidR="00B230B5" w:rsidRDefault="00B230B5" w:rsidP="00396197">
            <w:pPr>
              <w:jc w:val="center"/>
              <w:rPr>
                <w:sz w:val="18"/>
                <w:szCs w:val="18"/>
              </w:rPr>
            </w:pPr>
          </w:p>
          <w:p w:rsidR="00B230B5" w:rsidRPr="00373EA2" w:rsidRDefault="00B230B5" w:rsidP="00396197">
            <w:pPr>
              <w:jc w:val="center"/>
              <w:rPr>
                <w:sz w:val="18"/>
                <w:szCs w:val="18"/>
              </w:rPr>
            </w:pPr>
            <w:r w:rsidRPr="00373EA2">
              <w:rPr>
                <w:sz w:val="18"/>
                <w:szCs w:val="18"/>
              </w:rPr>
              <w:t>100</w:t>
            </w:r>
          </w:p>
        </w:tc>
        <w:tc>
          <w:tcPr>
            <w:tcW w:w="851" w:type="dxa"/>
            <w:vAlign w:val="center"/>
          </w:tcPr>
          <w:p w:rsidR="00B230B5" w:rsidRPr="00373EA2" w:rsidRDefault="00B230B5" w:rsidP="00373EA2">
            <w:pPr>
              <w:jc w:val="center"/>
              <w:rPr>
                <w:rFonts w:cs="Arial"/>
                <w:sz w:val="18"/>
                <w:szCs w:val="18"/>
              </w:rPr>
            </w:pPr>
          </w:p>
        </w:tc>
        <w:tc>
          <w:tcPr>
            <w:tcW w:w="850" w:type="dxa"/>
            <w:vAlign w:val="center"/>
          </w:tcPr>
          <w:p w:rsidR="00B230B5" w:rsidRPr="00373EA2" w:rsidRDefault="00B230B5" w:rsidP="00373EA2">
            <w:pPr>
              <w:jc w:val="center"/>
              <w:rPr>
                <w:rFonts w:cs="Arial"/>
                <w:sz w:val="18"/>
                <w:szCs w:val="18"/>
              </w:rPr>
            </w:pPr>
          </w:p>
        </w:tc>
        <w:tc>
          <w:tcPr>
            <w:tcW w:w="567" w:type="dxa"/>
            <w:vAlign w:val="center"/>
          </w:tcPr>
          <w:p w:rsidR="00B230B5" w:rsidRPr="00373EA2" w:rsidRDefault="00B230B5" w:rsidP="00F2641E">
            <w:pPr>
              <w:jc w:val="center"/>
              <w:rPr>
                <w:rFonts w:cs="Arial"/>
                <w:sz w:val="18"/>
                <w:szCs w:val="18"/>
              </w:rPr>
            </w:pPr>
          </w:p>
        </w:tc>
        <w:tc>
          <w:tcPr>
            <w:tcW w:w="1276" w:type="dxa"/>
            <w:vAlign w:val="center"/>
          </w:tcPr>
          <w:p w:rsidR="00B230B5" w:rsidRPr="00373EA2" w:rsidRDefault="00B230B5" w:rsidP="00F2641E">
            <w:pPr>
              <w:jc w:val="center"/>
              <w:rPr>
                <w:rFonts w:cs="Arial"/>
                <w:sz w:val="18"/>
                <w:szCs w:val="18"/>
              </w:rPr>
            </w:pPr>
          </w:p>
        </w:tc>
        <w:tc>
          <w:tcPr>
            <w:tcW w:w="1275" w:type="dxa"/>
          </w:tcPr>
          <w:p w:rsidR="00B230B5" w:rsidRPr="00373EA2" w:rsidRDefault="00B230B5" w:rsidP="00F2641E">
            <w:pPr>
              <w:jc w:val="center"/>
              <w:rPr>
                <w:rFonts w:cs="Arial"/>
                <w:sz w:val="18"/>
                <w:szCs w:val="18"/>
              </w:rPr>
            </w:pPr>
          </w:p>
        </w:tc>
      </w:tr>
      <w:tr w:rsidR="006B5349" w:rsidRPr="00373EA2" w:rsidTr="006B5349">
        <w:trPr>
          <w:trHeight w:val="345"/>
        </w:trPr>
        <w:tc>
          <w:tcPr>
            <w:tcW w:w="567" w:type="dxa"/>
          </w:tcPr>
          <w:p w:rsidR="00B230B5" w:rsidRDefault="00B230B5" w:rsidP="00232382">
            <w:pPr>
              <w:jc w:val="center"/>
              <w:rPr>
                <w:sz w:val="18"/>
                <w:szCs w:val="18"/>
              </w:rPr>
            </w:pPr>
          </w:p>
          <w:p w:rsidR="00B230B5" w:rsidRDefault="00B230B5" w:rsidP="00232382">
            <w:pPr>
              <w:jc w:val="center"/>
              <w:rPr>
                <w:sz w:val="18"/>
                <w:szCs w:val="18"/>
              </w:rPr>
            </w:pPr>
          </w:p>
          <w:p w:rsidR="00B230B5" w:rsidRDefault="00B230B5" w:rsidP="00232382">
            <w:pPr>
              <w:jc w:val="center"/>
              <w:rPr>
                <w:sz w:val="18"/>
                <w:szCs w:val="18"/>
              </w:rPr>
            </w:pPr>
          </w:p>
          <w:p w:rsidR="00B230B5" w:rsidRDefault="00B230B5" w:rsidP="00232382">
            <w:pPr>
              <w:jc w:val="center"/>
              <w:rPr>
                <w:sz w:val="18"/>
                <w:szCs w:val="18"/>
              </w:rPr>
            </w:pPr>
          </w:p>
          <w:p w:rsidR="00B230B5" w:rsidRDefault="00B230B5" w:rsidP="00232382">
            <w:pPr>
              <w:jc w:val="center"/>
              <w:rPr>
                <w:sz w:val="18"/>
                <w:szCs w:val="18"/>
              </w:rPr>
            </w:pPr>
          </w:p>
          <w:p w:rsidR="00B230B5" w:rsidRDefault="00B230B5" w:rsidP="00232382">
            <w:pPr>
              <w:jc w:val="center"/>
              <w:rPr>
                <w:sz w:val="18"/>
                <w:szCs w:val="18"/>
              </w:rPr>
            </w:pPr>
          </w:p>
          <w:p w:rsidR="00B230B5" w:rsidRDefault="00B230B5" w:rsidP="00232382">
            <w:pPr>
              <w:jc w:val="center"/>
              <w:rPr>
                <w:sz w:val="18"/>
                <w:szCs w:val="18"/>
              </w:rPr>
            </w:pPr>
          </w:p>
          <w:p w:rsidR="00B230B5" w:rsidRDefault="00B230B5" w:rsidP="00232382">
            <w:pPr>
              <w:jc w:val="center"/>
              <w:rPr>
                <w:sz w:val="18"/>
                <w:szCs w:val="18"/>
              </w:rPr>
            </w:pPr>
          </w:p>
          <w:p w:rsidR="00B230B5" w:rsidRDefault="00B230B5" w:rsidP="00232382">
            <w:pPr>
              <w:jc w:val="center"/>
              <w:rPr>
                <w:sz w:val="18"/>
                <w:szCs w:val="18"/>
              </w:rPr>
            </w:pPr>
          </w:p>
          <w:p w:rsidR="00B230B5" w:rsidRPr="00373EA2" w:rsidRDefault="00B230B5" w:rsidP="00232382">
            <w:pPr>
              <w:jc w:val="center"/>
              <w:rPr>
                <w:sz w:val="18"/>
                <w:szCs w:val="18"/>
              </w:rPr>
            </w:pPr>
            <w:r>
              <w:rPr>
                <w:sz w:val="18"/>
                <w:szCs w:val="18"/>
              </w:rPr>
              <w:t>37</w:t>
            </w:r>
            <w:r w:rsidRPr="00373EA2">
              <w:rPr>
                <w:sz w:val="18"/>
                <w:szCs w:val="18"/>
              </w:rPr>
              <w:t>.</w:t>
            </w:r>
          </w:p>
        </w:tc>
        <w:tc>
          <w:tcPr>
            <w:tcW w:w="6804" w:type="dxa"/>
          </w:tcPr>
          <w:p w:rsidR="00B230B5" w:rsidRPr="00373EA2" w:rsidRDefault="00B230B5" w:rsidP="00373EA2">
            <w:pPr>
              <w:rPr>
                <w:rFonts w:cs="Arial"/>
                <w:sz w:val="18"/>
                <w:szCs w:val="18"/>
              </w:rPr>
            </w:pPr>
            <w:r w:rsidRPr="00373EA2">
              <w:rPr>
                <w:rFonts w:cs="Arial"/>
                <w:sz w:val="18"/>
                <w:szCs w:val="18"/>
              </w:rPr>
              <w:t>ścierki z mikro - włókien (mikrofazy) w kolorze  niebieskim, wykonane w 100% z materiału syntetycznego ( mieszanki włókien poliestru  i poliamidu)  o wymiarach nie mniejszych niż 40 x 40 cm, cechująca się: odpornością na rozerwanie, dobrym wchłanianiem kurzu, absorpcją wody na poziomie 400% wagi lub wyższym, posiadające dobre właściwości czyszczące bez pozostawiania smug i kłaczków; gwarantowana wytrzymałość, bez zmiany właściwości materiału,  po co najmniej 400 cyklach  prania przeprowadzonych w profesjonalnej pralnicy, w temperaturze między 60ºC-95ºC. Ścierka ma być wytrzymała na środki dezynfekcyjne zarejestrowane do prania bielizny szpitalnej, posiadająca dobre właściwości czyszczące bez pozostawiania smug i kłaczków, cechować się wysokimi zdolnościami do zbierania zarodników bakteryjnych (</w:t>
            </w:r>
            <w:proofErr w:type="spellStart"/>
            <w:r w:rsidRPr="00373EA2">
              <w:rPr>
                <w:rFonts w:cs="Arial"/>
                <w:sz w:val="18"/>
                <w:szCs w:val="18"/>
              </w:rPr>
              <w:t>Pseudomonas</w:t>
            </w:r>
            <w:proofErr w:type="spellEnd"/>
            <w:r w:rsidRPr="00373EA2">
              <w:rPr>
                <w:rFonts w:cs="Arial"/>
                <w:sz w:val="18"/>
                <w:szCs w:val="18"/>
              </w:rPr>
              <w:t xml:space="preserve">  </w:t>
            </w:r>
            <w:proofErr w:type="spellStart"/>
            <w:r w:rsidRPr="00373EA2">
              <w:rPr>
                <w:rFonts w:cs="Arial"/>
                <w:sz w:val="18"/>
                <w:szCs w:val="18"/>
              </w:rPr>
              <w:t>aeruginosa</w:t>
            </w:r>
            <w:proofErr w:type="spellEnd"/>
            <w:r w:rsidRPr="00373EA2">
              <w:rPr>
                <w:rFonts w:cs="Arial"/>
                <w:sz w:val="18"/>
                <w:szCs w:val="18"/>
              </w:rPr>
              <w:t xml:space="preserve"> i </w:t>
            </w:r>
            <w:proofErr w:type="spellStart"/>
            <w:r w:rsidRPr="00373EA2">
              <w:rPr>
                <w:rFonts w:cs="Arial"/>
                <w:sz w:val="18"/>
                <w:szCs w:val="18"/>
              </w:rPr>
              <w:lastRenderedPageBreak/>
              <w:t>Staphylococcus</w:t>
            </w:r>
            <w:proofErr w:type="spellEnd"/>
            <w:r w:rsidRPr="00373EA2">
              <w:rPr>
                <w:rFonts w:cs="Arial"/>
                <w:sz w:val="18"/>
                <w:szCs w:val="18"/>
              </w:rPr>
              <w:t xml:space="preserve"> ureus) z czyszczonej powierzchni (min 99,9% z neutralnym środkiem myjącym, stosowanym w stężeniu 1% i ilości cieczy roboczej nie większej niż 40ml na ścierkę, czyszcząc powierzchnię wykonaną z PCW)</w:t>
            </w:r>
          </w:p>
        </w:tc>
        <w:tc>
          <w:tcPr>
            <w:tcW w:w="1701" w:type="dxa"/>
          </w:tcPr>
          <w:p w:rsidR="00B230B5" w:rsidRPr="00373EA2" w:rsidRDefault="00B230B5" w:rsidP="00373EA2">
            <w:pPr>
              <w:jc w:val="center"/>
              <w:rPr>
                <w:rFonts w:cs="Arial"/>
                <w:sz w:val="18"/>
                <w:szCs w:val="18"/>
              </w:rPr>
            </w:pPr>
          </w:p>
        </w:tc>
        <w:tc>
          <w:tcPr>
            <w:tcW w:w="1417" w:type="dxa"/>
          </w:tcPr>
          <w:p w:rsidR="00B230B5" w:rsidRDefault="00B230B5" w:rsidP="00373EA2">
            <w:pPr>
              <w:jc w:val="center"/>
              <w:rPr>
                <w:rFonts w:cs="Arial"/>
                <w:sz w:val="18"/>
                <w:szCs w:val="18"/>
              </w:rPr>
            </w:pPr>
          </w:p>
          <w:p w:rsidR="00B230B5" w:rsidRDefault="00B230B5" w:rsidP="00373EA2">
            <w:pPr>
              <w:jc w:val="center"/>
              <w:rPr>
                <w:rFonts w:cs="Arial"/>
                <w:sz w:val="18"/>
                <w:szCs w:val="18"/>
              </w:rPr>
            </w:pPr>
          </w:p>
          <w:p w:rsidR="00B230B5" w:rsidRDefault="00B230B5" w:rsidP="00373EA2">
            <w:pPr>
              <w:jc w:val="center"/>
              <w:rPr>
                <w:rFonts w:cs="Arial"/>
                <w:sz w:val="18"/>
                <w:szCs w:val="18"/>
              </w:rPr>
            </w:pPr>
          </w:p>
          <w:p w:rsidR="00B230B5" w:rsidRDefault="00B230B5" w:rsidP="00373EA2">
            <w:pPr>
              <w:jc w:val="center"/>
              <w:rPr>
                <w:rFonts w:cs="Arial"/>
                <w:sz w:val="18"/>
                <w:szCs w:val="18"/>
              </w:rPr>
            </w:pPr>
          </w:p>
          <w:p w:rsidR="00B230B5" w:rsidRDefault="00B230B5" w:rsidP="00373EA2">
            <w:pPr>
              <w:jc w:val="center"/>
              <w:rPr>
                <w:rFonts w:cs="Arial"/>
                <w:sz w:val="18"/>
                <w:szCs w:val="18"/>
              </w:rPr>
            </w:pPr>
          </w:p>
          <w:p w:rsidR="00B230B5" w:rsidRDefault="00B230B5" w:rsidP="00373EA2">
            <w:pPr>
              <w:jc w:val="center"/>
              <w:rPr>
                <w:rFonts w:cs="Arial"/>
                <w:sz w:val="18"/>
                <w:szCs w:val="18"/>
              </w:rPr>
            </w:pPr>
          </w:p>
          <w:p w:rsidR="00B230B5" w:rsidRDefault="00B230B5" w:rsidP="00373EA2">
            <w:pPr>
              <w:jc w:val="center"/>
              <w:rPr>
                <w:rFonts w:cs="Arial"/>
                <w:sz w:val="18"/>
                <w:szCs w:val="18"/>
              </w:rPr>
            </w:pPr>
          </w:p>
          <w:p w:rsidR="00B230B5" w:rsidRDefault="00B230B5" w:rsidP="00373EA2">
            <w:pPr>
              <w:jc w:val="center"/>
              <w:rPr>
                <w:rFonts w:cs="Arial"/>
                <w:sz w:val="18"/>
                <w:szCs w:val="18"/>
              </w:rPr>
            </w:pPr>
          </w:p>
          <w:p w:rsidR="00B230B5" w:rsidRDefault="00B230B5" w:rsidP="00373EA2">
            <w:pPr>
              <w:jc w:val="center"/>
              <w:rPr>
                <w:rFonts w:cs="Arial"/>
                <w:sz w:val="18"/>
                <w:szCs w:val="18"/>
              </w:rPr>
            </w:pPr>
          </w:p>
          <w:p w:rsidR="00B230B5" w:rsidRPr="00373EA2" w:rsidRDefault="00B230B5" w:rsidP="00373EA2">
            <w:pPr>
              <w:jc w:val="center"/>
              <w:rPr>
                <w:rFonts w:cs="Arial"/>
                <w:sz w:val="18"/>
                <w:szCs w:val="18"/>
              </w:rPr>
            </w:pPr>
            <w:r w:rsidRPr="00373EA2">
              <w:rPr>
                <w:rFonts w:cs="Arial"/>
                <w:sz w:val="18"/>
                <w:szCs w:val="18"/>
              </w:rPr>
              <w:t>Szt.</w:t>
            </w:r>
          </w:p>
        </w:tc>
        <w:tc>
          <w:tcPr>
            <w:tcW w:w="709" w:type="dxa"/>
          </w:tcPr>
          <w:p w:rsidR="00B230B5" w:rsidRDefault="00B230B5" w:rsidP="00373EA2">
            <w:pPr>
              <w:jc w:val="center"/>
              <w:rPr>
                <w:sz w:val="18"/>
                <w:szCs w:val="18"/>
              </w:rPr>
            </w:pPr>
          </w:p>
          <w:p w:rsidR="00B230B5" w:rsidRDefault="00B230B5" w:rsidP="00373EA2">
            <w:pPr>
              <w:jc w:val="center"/>
              <w:rPr>
                <w:sz w:val="18"/>
                <w:szCs w:val="18"/>
              </w:rPr>
            </w:pPr>
          </w:p>
          <w:p w:rsidR="00B230B5" w:rsidRDefault="00B230B5" w:rsidP="00373EA2">
            <w:pPr>
              <w:jc w:val="center"/>
              <w:rPr>
                <w:sz w:val="18"/>
                <w:szCs w:val="18"/>
              </w:rPr>
            </w:pPr>
          </w:p>
          <w:p w:rsidR="00B230B5" w:rsidRDefault="00B230B5" w:rsidP="00373EA2">
            <w:pPr>
              <w:jc w:val="center"/>
              <w:rPr>
                <w:sz w:val="18"/>
                <w:szCs w:val="18"/>
              </w:rPr>
            </w:pPr>
          </w:p>
          <w:p w:rsidR="00B230B5" w:rsidRDefault="00B230B5" w:rsidP="00373EA2">
            <w:pPr>
              <w:jc w:val="center"/>
              <w:rPr>
                <w:sz w:val="18"/>
                <w:szCs w:val="18"/>
              </w:rPr>
            </w:pPr>
          </w:p>
          <w:p w:rsidR="00B230B5" w:rsidRDefault="00B230B5" w:rsidP="00373EA2">
            <w:pPr>
              <w:jc w:val="center"/>
              <w:rPr>
                <w:sz w:val="18"/>
                <w:szCs w:val="18"/>
              </w:rPr>
            </w:pPr>
          </w:p>
          <w:p w:rsidR="00B230B5" w:rsidRDefault="00B230B5" w:rsidP="00373EA2">
            <w:pPr>
              <w:jc w:val="center"/>
              <w:rPr>
                <w:sz w:val="18"/>
                <w:szCs w:val="18"/>
              </w:rPr>
            </w:pPr>
          </w:p>
          <w:p w:rsidR="00B230B5" w:rsidRDefault="00B230B5" w:rsidP="00373EA2">
            <w:pPr>
              <w:jc w:val="center"/>
              <w:rPr>
                <w:sz w:val="18"/>
                <w:szCs w:val="18"/>
              </w:rPr>
            </w:pPr>
          </w:p>
          <w:p w:rsidR="00B230B5" w:rsidRDefault="00B230B5" w:rsidP="00373EA2">
            <w:pPr>
              <w:jc w:val="center"/>
              <w:rPr>
                <w:sz w:val="18"/>
                <w:szCs w:val="18"/>
              </w:rPr>
            </w:pPr>
          </w:p>
          <w:p w:rsidR="00B230B5" w:rsidRPr="00373EA2" w:rsidRDefault="00B230B5" w:rsidP="00373EA2">
            <w:pPr>
              <w:jc w:val="center"/>
              <w:rPr>
                <w:sz w:val="18"/>
                <w:szCs w:val="18"/>
              </w:rPr>
            </w:pPr>
            <w:r w:rsidRPr="00373EA2">
              <w:rPr>
                <w:sz w:val="18"/>
                <w:szCs w:val="18"/>
              </w:rPr>
              <w:t>100</w:t>
            </w:r>
          </w:p>
        </w:tc>
        <w:tc>
          <w:tcPr>
            <w:tcW w:w="851" w:type="dxa"/>
            <w:vAlign w:val="center"/>
          </w:tcPr>
          <w:p w:rsidR="00B230B5" w:rsidRPr="00373EA2" w:rsidRDefault="00B230B5" w:rsidP="00373EA2">
            <w:pPr>
              <w:jc w:val="center"/>
              <w:rPr>
                <w:rFonts w:cs="Arial"/>
                <w:sz w:val="18"/>
                <w:szCs w:val="18"/>
              </w:rPr>
            </w:pPr>
          </w:p>
        </w:tc>
        <w:tc>
          <w:tcPr>
            <w:tcW w:w="850" w:type="dxa"/>
            <w:vAlign w:val="center"/>
          </w:tcPr>
          <w:p w:rsidR="00B230B5" w:rsidRPr="00373EA2" w:rsidRDefault="00B230B5" w:rsidP="00373EA2">
            <w:pPr>
              <w:jc w:val="center"/>
              <w:rPr>
                <w:rFonts w:cs="Arial"/>
                <w:sz w:val="18"/>
                <w:szCs w:val="18"/>
              </w:rPr>
            </w:pPr>
          </w:p>
        </w:tc>
        <w:tc>
          <w:tcPr>
            <w:tcW w:w="567" w:type="dxa"/>
            <w:vAlign w:val="center"/>
          </w:tcPr>
          <w:p w:rsidR="00B230B5" w:rsidRPr="00373EA2" w:rsidRDefault="00B230B5" w:rsidP="00F2641E">
            <w:pPr>
              <w:jc w:val="center"/>
              <w:rPr>
                <w:rFonts w:cs="Arial"/>
                <w:sz w:val="18"/>
                <w:szCs w:val="18"/>
              </w:rPr>
            </w:pPr>
          </w:p>
        </w:tc>
        <w:tc>
          <w:tcPr>
            <w:tcW w:w="1276" w:type="dxa"/>
            <w:vAlign w:val="center"/>
          </w:tcPr>
          <w:p w:rsidR="00B230B5" w:rsidRPr="00373EA2" w:rsidRDefault="00B230B5" w:rsidP="00191B97">
            <w:pPr>
              <w:jc w:val="center"/>
              <w:rPr>
                <w:rFonts w:cs="Arial"/>
                <w:sz w:val="18"/>
                <w:szCs w:val="18"/>
              </w:rPr>
            </w:pPr>
          </w:p>
        </w:tc>
        <w:tc>
          <w:tcPr>
            <w:tcW w:w="1275" w:type="dxa"/>
          </w:tcPr>
          <w:p w:rsidR="00B230B5" w:rsidRPr="00373EA2" w:rsidRDefault="00B230B5" w:rsidP="00191B97">
            <w:pPr>
              <w:jc w:val="center"/>
              <w:rPr>
                <w:rFonts w:cs="Arial"/>
                <w:sz w:val="18"/>
                <w:szCs w:val="18"/>
              </w:rPr>
            </w:pPr>
          </w:p>
        </w:tc>
      </w:tr>
      <w:tr w:rsidR="006B5349" w:rsidRPr="00373EA2" w:rsidTr="006B5349">
        <w:trPr>
          <w:trHeight w:val="2854"/>
        </w:trPr>
        <w:tc>
          <w:tcPr>
            <w:tcW w:w="567" w:type="dxa"/>
          </w:tcPr>
          <w:p w:rsidR="00B230B5" w:rsidRDefault="00B230B5" w:rsidP="00232382">
            <w:pPr>
              <w:jc w:val="center"/>
              <w:rPr>
                <w:sz w:val="18"/>
                <w:szCs w:val="18"/>
              </w:rPr>
            </w:pPr>
          </w:p>
          <w:p w:rsidR="00B230B5" w:rsidRDefault="00B230B5" w:rsidP="00232382">
            <w:pPr>
              <w:jc w:val="center"/>
              <w:rPr>
                <w:sz w:val="18"/>
                <w:szCs w:val="18"/>
              </w:rPr>
            </w:pPr>
          </w:p>
          <w:p w:rsidR="00B230B5" w:rsidRDefault="00B230B5" w:rsidP="00232382">
            <w:pPr>
              <w:jc w:val="center"/>
              <w:rPr>
                <w:sz w:val="18"/>
                <w:szCs w:val="18"/>
              </w:rPr>
            </w:pPr>
          </w:p>
          <w:p w:rsidR="00B230B5" w:rsidRDefault="00B230B5" w:rsidP="00232382">
            <w:pPr>
              <w:jc w:val="center"/>
              <w:rPr>
                <w:sz w:val="18"/>
                <w:szCs w:val="18"/>
              </w:rPr>
            </w:pPr>
          </w:p>
          <w:p w:rsidR="00B230B5" w:rsidRDefault="00B230B5" w:rsidP="00232382">
            <w:pPr>
              <w:jc w:val="center"/>
              <w:rPr>
                <w:sz w:val="18"/>
                <w:szCs w:val="18"/>
              </w:rPr>
            </w:pPr>
          </w:p>
          <w:p w:rsidR="00B230B5" w:rsidRDefault="00B230B5" w:rsidP="00232382">
            <w:pPr>
              <w:jc w:val="center"/>
              <w:rPr>
                <w:sz w:val="18"/>
                <w:szCs w:val="18"/>
              </w:rPr>
            </w:pPr>
          </w:p>
          <w:p w:rsidR="00B230B5" w:rsidRPr="00373EA2" w:rsidRDefault="00B230B5" w:rsidP="00232382">
            <w:pPr>
              <w:jc w:val="center"/>
              <w:rPr>
                <w:sz w:val="18"/>
                <w:szCs w:val="18"/>
              </w:rPr>
            </w:pPr>
            <w:r>
              <w:rPr>
                <w:sz w:val="18"/>
                <w:szCs w:val="18"/>
              </w:rPr>
              <w:t>38.</w:t>
            </w:r>
          </w:p>
        </w:tc>
        <w:tc>
          <w:tcPr>
            <w:tcW w:w="6804" w:type="dxa"/>
          </w:tcPr>
          <w:p w:rsidR="00B230B5" w:rsidRPr="00373EA2" w:rsidRDefault="00B230B5" w:rsidP="00373EA2">
            <w:pPr>
              <w:pStyle w:val="Akapitzlist"/>
              <w:ind w:left="0"/>
              <w:rPr>
                <w:rFonts w:asciiTheme="minorHAnsi" w:hAnsiTheme="minorHAnsi" w:cs="Arial"/>
                <w:sz w:val="18"/>
                <w:szCs w:val="18"/>
              </w:rPr>
            </w:pPr>
            <w:r w:rsidRPr="00373EA2">
              <w:rPr>
                <w:rFonts w:asciiTheme="minorHAnsi" w:hAnsiTheme="minorHAnsi" w:cs="Arial"/>
                <w:sz w:val="18"/>
                <w:szCs w:val="18"/>
              </w:rPr>
              <w:t>ścierki z mikro - włókien (mikrofazy) w kolorze  czerwonym, wykonane w 100% z materiału syntetycznego ( mieszanki włókien poliestru  i poliamidu)  o wymiarach nie mniejszych niż 40 x 40 cm, cechująca się: odpornością na rozerwanie, dobrym wchłanianiem kurzu, absorpcją wody na poziomie 400% wagi lub wyższym, posiadające dobre właściwości czyszczące bez pozostawiania smug i kłaczków; gwarantowana wytrzymałość, bez zmiany właściwości materiału,  po co najmniej 400 cyklach  prania przeprowadzonych w profesjonalnej pralnicy, w temperaturze między 60ºC-95ºC. Ścierka ma być wytrzymała na środki dezynfekcyjne zarejestrowane do prania bielizny szpitalnej, posiadająca dobre właściwości czyszczące bez pozostawiania smug i kłaczków, cechować się wysokimi zdolnościami do zbierania zarodników bakteryjnych (</w:t>
            </w:r>
            <w:proofErr w:type="spellStart"/>
            <w:r w:rsidRPr="00373EA2">
              <w:rPr>
                <w:rFonts w:asciiTheme="minorHAnsi" w:hAnsiTheme="minorHAnsi" w:cs="Arial"/>
                <w:sz w:val="18"/>
                <w:szCs w:val="18"/>
              </w:rPr>
              <w:t>Pseudomonas</w:t>
            </w:r>
            <w:proofErr w:type="spellEnd"/>
            <w:r w:rsidRPr="00373EA2">
              <w:rPr>
                <w:rFonts w:asciiTheme="minorHAnsi" w:hAnsiTheme="minorHAnsi" w:cs="Arial"/>
                <w:sz w:val="18"/>
                <w:szCs w:val="18"/>
              </w:rPr>
              <w:t xml:space="preserve">  </w:t>
            </w:r>
            <w:proofErr w:type="spellStart"/>
            <w:r w:rsidRPr="00373EA2">
              <w:rPr>
                <w:rFonts w:asciiTheme="minorHAnsi" w:hAnsiTheme="minorHAnsi" w:cs="Arial"/>
                <w:sz w:val="18"/>
                <w:szCs w:val="18"/>
              </w:rPr>
              <w:t>aeruginosa</w:t>
            </w:r>
            <w:proofErr w:type="spellEnd"/>
            <w:r w:rsidRPr="00373EA2">
              <w:rPr>
                <w:rFonts w:asciiTheme="minorHAnsi" w:hAnsiTheme="minorHAnsi" w:cs="Arial"/>
                <w:sz w:val="18"/>
                <w:szCs w:val="18"/>
              </w:rPr>
              <w:t xml:space="preserve"> i </w:t>
            </w:r>
            <w:proofErr w:type="spellStart"/>
            <w:r w:rsidRPr="00373EA2">
              <w:rPr>
                <w:rFonts w:asciiTheme="minorHAnsi" w:hAnsiTheme="minorHAnsi" w:cs="Arial"/>
                <w:sz w:val="18"/>
                <w:szCs w:val="18"/>
              </w:rPr>
              <w:t>Staphylococcus</w:t>
            </w:r>
            <w:proofErr w:type="spellEnd"/>
            <w:r w:rsidRPr="00373EA2">
              <w:rPr>
                <w:rFonts w:asciiTheme="minorHAnsi" w:hAnsiTheme="minorHAnsi" w:cs="Arial"/>
                <w:sz w:val="18"/>
                <w:szCs w:val="18"/>
              </w:rPr>
              <w:t xml:space="preserve"> ureus) z czyszczonej powierzchni (min 99,9% z neutralnym środkiem myjącym, stosowanym w stężeniu 1% i ilości cieczy roboczej nie większej niż 40ml na ścierkę, czyszcząc powierzchnię wykonaną z PCW)</w:t>
            </w:r>
          </w:p>
        </w:tc>
        <w:tc>
          <w:tcPr>
            <w:tcW w:w="1701" w:type="dxa"/>
          </w:tcPr>
          <w:p w:rsidR="00B230B5" w:rsidRPr="00373EA2" w:rsidRDefault="00B230B5" w:rsidP="00373EA2">
            <w:pPr>
              <w:jc w:val="center"/>
              <w:rPr>
                <w:rFonts w:cs="Arial"/>
                <w:sz w:val="18"/>
                <w:szCs w:val="18"/>
              </w:rPr>
            </w:pPr>
          </w:p>
        </w:tc>
        <w:tc>
          <w:tcPr>
            <w:tcW w:w="1417" w:type="dxa"/>
          </w:tcPr>
          <w:p w:rsidR="00B230B5" w:rsidRDefault="00B230B5" w:rsidP="00373EA2">
            <w:pPr>
              <w:jc w:val="center"/>
              <w:rPr>
                <w:rFonts w:cs="Arial"/>
                <w:sz w:val="18"/>
                <w:szCs w:val="18"/>
              </w:rPr>
            </w:pPr>
          </w:p>
          <w:p w:rsidR="00B230B5" w:rsidRDefault="00B230B5" w:rsidP="00373EA2">
            <w:pPr>
              <w:jc w:val="center"/>
              <w:rPr>
                <w:rFonts w:cs="Arial"/>
                <w:sz w:val="18"/>
                <w:szCs w:val="18"/>
              </w:rPr>
            </w:pPr>
          </w:p>
          <w:p w:rsidR="00B230B5" w:rsidRDefault="00B230B5" w:rsidP="00373EA2">
            <w:pPr>
              <w:jc w:val="center"/>
              <w:rPr>
                <w:rFonts w:cs="Arial"/>
                <w:sz w:val="18"/>
                <w:szCs w:val="18"/>
              </w:rPr>
            </w:pPr>
          </w:p>
          <w:p w:rsidR="00B230B5" w:rsidRDefault="00B230B5" w:rsidP="00373EA2">
            <w:pPr>
              <w:jc w:val="center"/>
              <w:rPr>
                <w:rFonts w:cs="Arial"/>
                <w:sz w:val="18"/>
                <w:szCs w:val="18"/>
              </w:rPr>
            </w:pPr>
          </w:p>
          <w:p w:rsidR="00B230B5" w:rsidRDefault="00B230B5" w:rsidP="00373EA2">
            <w:pPr>
              <w:jc w:val="center"/>
              <w:rPr>
                <w:rFonts w:cs="Arial"/>
                <w:sz w:val="18"/>
                <w:szCs w:val="18"/>
              </w:rPr>
            </w:pPr>
          </w:p>
          <w:p w:rsidR="00B230B5" w:rsidRDefault="00B230B5" w:rsidP="00373EA2">
            <w:pPr>
              <w:jc w:val="center"/>
              <w:rPr>
                <w:rFonts w:cs="Arial"/>
                <w:sz w:val="18"/>
                <w:szCs w:val="18"/>
              </w:rPr>
            </w:pPr>
          </w:p>
          <w:p w:rsidR="00B230B5" w:rsidRPr="00373EA2" w:rsidRDefault="00B230B5" w:rsidP="00373EA2">
            <w:pPr>
              <w:jc w:val="center"/>
              <w:rPr>
                <w:rFonts w:cs="Arial"/>
                <w:sz w:val="18"/>
                <w:szCs w:val="18"/>
              </w:rPr>
            </w:pPr>
            <w:r w:rsidRPr="00373EA2">
              <w:rPr>
                <w:rFonts w:cs="Arial"/>
                <w:sz w:val="18"/>
                <w:szCs w:val="18"/>
              </w:rPr>
              <w:t>Szt.</w:t>
            </w:r>
          </w:p>
        </w:tc>
        <w:tc>
          <w:tcPr>
            <w:tcW w:w="709" w:type="dxa"/>
          </w:tcPr>
          <w:p w:rsidR="00B230B5" w:rsidRDefault="00B230B5" w:rsidP="00373EA2">
            <w:pPr>
              <w:jc w:val="center"/>
              <w:rPr>
                <w:sz w:val="18"/>
                <w:szCs w:val="18"/>
              </w:rPr>
            </w:pPr>
          </w:p>
          <w:p w:rsidR="00B230B5" w:rsidRDefault="00B230B5" w:rsidP="00373EA2">
            <w:pPr>
              <w:jc w:val="center"/>
              <w:rPr>
                <w:sz w:val="18"/>
                <w:szCs w:val="18"/>
              </w:rPr>
            </w:pPr>
          </w:p>
          <w:p w:rsidR="00B230B5" w:rsidRDefault="00B230B5" w:rsidP="00373EA2">
            <w:pPr>
              <w:jc w:val="center"/>
              <w:rPr>
                <w:sz w:val="18"/>
                <w:szCs w:val="18"/>
              </w:rPr>
            </w:pPr>
          </w:p>
          <w:p w:rsidR="00B230B5" w:rsidRDefault="00B230B5" w:rsidP="00373EA2">
            <w:pPr>
              <w:jc w:val="center"/>
              <w:rPr>
                <w:sz w:val="18"/>
                <w:szCs w:val="18"/>
              </w:rPr>
            </w:pPr>
          </w:p>
          <w:p w:rsidR="00B230B5" w:rsidRDefault="00B230B5" w:rsidP="00373EA2">
            <w:pPr>
              <w:jc w:val="center"/>
              <w:rPr>
                <w:sz w:val="18"/>
                <w:szCs w:val="18"/>
              </w:rPr>
            </w:pPr>
          </w:p>
          <w:p w:rsidR="00B230B5" w:rsidRDefault="00B230B5" w:rsidP="00373EA2">
            <w:pPr>
              <w:jc w:val="center"/>
              <w:rPr>
                <w:sz w:val="18"/>
                <w:szCs w:val="18"/>
              </w:rPr>
            </w:pPr>
          </w:p>
          <w:p w:rsidR="00B230B5" w:rsidRPr="00373EA2" w:rsidRDefault="00B230B5" w:rsidP="00373EA2">
            <w:pPr>
              <w:jc w:val="center"/>
              <w:rPr>
                <w:sz w:val="18"/>
                <w:szCs w:val="18"/>
              </w:rPr>
            </w:pPr>
            <w:r w:rsidRPr="00373EA2">
              <w:rPr>
                <w:sz w:val="18"/>
                <w:szCs w:val="18"/>
              </w:rPr>
              <w:t>100</w:t>
            </w:r>
          </w:p>
        </w:tc>
        <w:tc>
          <w:tcPr>
            <w:tcW w:w="851" w:type="dxa"/>
            <w:vAlign w:val="center"/>
          </w:tcPr>
          <w:p w:rsidR="00B230B5" w:rsidRPr="00373EA2" w:rsidRDefault="00B230B5" w:rsidP="00373EA2">
            <w:pPr>
              <w:jc w:val="center"/>
              <w:rPr>
                <w:rFonts w:cs="Arial"/>
                <w:sz w:val="18"/>
                <w:szCs w:val="18"/>
              </w:rPr>
            </w:pPr>
          </w:p>
        </w:tc>
        <w:tc>
          <w:tcPr>
            <w:tcW w:w="850" w:type="dxa"/>
            <w:vAlign w:val="center"/>
          </w:tcPr>
          <w:p w:rsidR="00B230B5" w:rsidRPr="00373EA2" w:rsidRDefault="00B230B5" w:rsidP="00373EA2">
            <w:pPr>
              <w:jc w:val="center"/>
              <w:rPr>
                <w:rFonts w:cs="Arial"/>
                <w:sz w:val="18"/>
                <w:szCs w:val="18"/>
              </w:rPr>
            </w:pPr>
          </w:p>
        </w:tc>
        <w:tc>
          <w:tcPr>
            <w:tcW w:w="567" w:type="dxa"/>
            <w:vAlign w:val="center"/>
          </w:tcPr>
          <w:p w:rsidR="00B230B5" w:rsidRPr="00373EA2" w:rsidRDefault="00B230B5" w:rsidP="00F2641E">
            <w:pPr>
              <w:jc w:val="center"/>
              <w:rPr>
                <w:rFonts w:cs="Arial"/>
                <w:sz w:val="18"/>
                <w:szCs w:val="18"/>
              </w:rPr>
            </w:pPr>
          </w:p>
        </w:tc>
        <w:tc>
          <w:tcPr>
            <w:tcW w:w="1276" w:type="dxa"/>
            <w:vAlign w:val="center"/>
          </w:tcPr>
          <w:p w:rsidR="00B230B5" w:rsidRPr="00373EA2" w:rsidRDefault="00B230B5" w:rsidP="00F2641E">
            <w:pPr>
              <w:jc w:val="center"/>
              <w:rPr>
                <w:rFonts w:cs="Arial"/>
                <w:sz w:val="18"/>
                <w:szCs w:val="18"/>
              </w:rPr>
            </w:pPr>
          </w:p>
        </w:tc>
        <w:tc>
          <w:tcPr>
            <w:tcW w:w="1275" w:type="dxa"/>
          </w:tcPr>
          <w:p w:rsidR="00B230B5" w:rsidRPr="00373EA2" w:rsidRDefault="00B230B5" w:rsidP="00F2641E">
            <w:pPr>
              <w:jc w:val="center"/>
              <w:rPr>
                <w:rFonts w:cs="Arial"/>
                <w:sz w:val="18"/>
                <w:szCs w:val="18"/>
              </w:rPr>
            </w:pPr>
          </w:p>
        </w:tc>
      </w:tr>
      <w:tr w:rsidR="006B5349" w:rsidRPr="00373EA2" w:rsidTr="006B5349">
        <w:trPr>
          <w:trHeight w:val="538"/>
        </w:trPr>
        <w:tc>
          <w:tcPr>
            <w:tcW w:w="567" w:type="dxa"/>
          </w:tcPr>
          <w:p w:rsidR="00B230B5" w:rsidRDefault="00B230B5" w:rsidP="00232382">
            <w:pPr>
              <w:jc w:val="center"/>
              <w:rPr>
                <w:sz w:val="18"/>
                <w:szCs w:val="18"/>
              </w:rPr>
            </w:pPr>
          </w:p>
          <w:p w:rsidR="00B230B5" w:rsidRDefault="00B230B5" w:rsidP="00232382">
            <w:pPr>
              <w:jc w:val="center"/>
              <w:rPr>
                <w:sz w:val="18"/>
                <w:szCs w:val="18"/>
              </w:rPr>
            </w:pPr>
          </w:p>
          <w:p w:rsidR="00B230B5" w:rsidRDefault="00B230B5" w:rsidP="00232382">
            <w:pPr>
              <w:jc w:val="center"/>
              <w:rPr>
                <w:sz w:val="18"/>
                <w:szCs w:val="18"/>
              </w:rPr>
            </w:pPr>
          </w:p>
          <w:p w:rsidR="00B230B5" w:rsidRDefault="00B230B5" w:rsidP="00232382">
            <w:pPr>
              <w:jc w:val="center"/>
              <w:rPr>
                <w:sz w:val="18"/>
                <w:szCs w:val="18"/>
              </w:rPr>
            </w:pPr>
          </w:p>
          <w:p w:rsidR="00B230B5" w:rsidRPr="00373EA2" w:rsidRDefault="00B230B5" w:rsidP="00232382">
            <w:pPr>
              <w:jc w:val="center"/>
              <w:rPr>
                <w:sz w:val="18"/>
                <w:szCs w:val="18"/>
              </w:rPr>
            </w:pPr>
            <w:r>
              <w:rPr>
                <w:sz w:val="18"/>
                <w:szCs w:val="18"/>
              </w:rPr>
              <w:t>39</w:t>
            </w:r>
          </w:p>
        </w:tc>
        <w:tc>
          <w:tcPr>
            <w:tcW w:w="6804" w:type="dxa"/>
          </w:tcPr>
          <w:p w:rsidR="00B230B5" w:rsidRDefault="007714D3" w:rsidP="007714D3">
            <w:pPr>
              <w:jc w:val="both"/>
              <w:rPr>
                <w:rFonts w:cs="Arial"/>
                <w:sz w:val="18"/>
                <w:szCs w:val="18"/>
              </w:rPr>
            </w:pPr>
            <w:r w:rsidRPr="00656C68">
              <w:rPr>
                <w:rFonts w:cs="Arial"/>
                <w:sz w:val="18"/>
                <w:szCs w:val="18"/>
              </w:rPr>
              <w:t xml:space="preserve">ścierka w kolorze niebieskim,  z </w:t>
            </w:r>
            <w:proofErr w:type="spellStart"/>
            <w:r w:rsidRPr="00656C68">
              <w:rPr>
                <w:rFonts w:cs="Arial"/>
                <w:sz w:val="18"/>
                <w:szCs w:val="18"/>
              </w:rPr>
              <w:t>mikrowłókien</w:t>
            </w:r>
            <w:proofErr w:type="spellEnd"/>
            <w:r w:rsidRPr="00656C68">
              <w:rPr>
                <w:rFonts w:cs="Arial"/>
                <w:sz w:val="18"/>
                <w:szCs w:val="18"/>
              </w:rPr>
              <w:t xml:space="preserve"> (mikrofazy), wykonana w 100% z materiału syntetycznego ( mieszanki włókien poliestru  i poliamidu) powleczona </w:t>
            </w:r>
            <w:proofErr w:type="spellStart"/>
            <w:r w:rsidRPr="00656C68">
              <w:rPr>
                <w:rFonts w:cs="Arial"/>
                <w:sz w:val="18"/>
                <w:szCs w:val="18"/>
              </w:rPr>
              <w:t>Poli-Winylo-Alkoholem</w:t>
            </w:r>
            <w:proofErr w:type="spellEnd"/>
            <w:r w:rsidRPr="00656C68">
              <w:rPr>
                <w:rFonts w:cs="Arial"/>
                <w:sz w:val="18"/>
                <w:szCs w:val="18"/>
              </w:rPr>
              <w:t xml:space="preserve">: o wymiarach nie mniejszych niż 38 x 35 cm;. Ścierka musi cechować się: odpornością na rozerwanie, dobrym wchłanianiem kurzu, absorpcją wody na poziomie 550% wagi lub wyższym; gwarantowana wytrzymałość, bez zmiany właściwości materiału,  po co najmniej 400 cyklach  prania przeprowadzonych w profesjonalnej pralnicy, w temperaturze do 95ºC. wytrzymała na środki dezynfekcyjne zarejestrowane do prania bielizny szpitalnej. posiadająca dobre właściwości czyszczące bez pozostawiania smug i kłaczków, cechująca się wysokimi zdolnościami do uwalniania podczas płukania luźnych zabrudzeń, takich jak piasek, czy kurz, uwalnianie cieczy ze ścierki na powierzchnię, nie może przekraczać 0,9 </w:t>
            </w:r>
            <w:proofErr w:type="spellStart"/>
            <w:r w:rsidRPr="00656C68">
              <w:rPr>
                <w:rFonts w:cs="Arial"/>
                <w:sz w:val="18"/>
                <w:szCs w:val="18"/>
              </w:rPr>
              <w:t>gr</w:t>
            </w:r>
            <w:proofErr w:type="spellEnd"/>
            <w:r w:rsidRPr="00656C68">
              <w:rPr>
                <w:rFonts w:cs="Arial"/>
                <w:sz w:val="18"/>
                <w:szCs w:val="18"/>
              </w:rPr>
              <w:t>/m2 (co gwarantuje możliwość wyczyszczenia do 25 m</w:t>
            </w:r>
            <w:r w:rsidRPr="00656C68">
              <w:rPr>
                <w:rFonts w:cs="Arial"/>
                <w:sz w:val="18"/>
                <w:szCs w:val="18"/>
                <w:vertAlign w:val="superscript"/>
              </w:rPr>
              <w:t>2</w:t>
            </w:r>
            <w:r w:rsidRPr="00656C68">
              <w:rPr>
                <w:rFonts w:cs="Arial"/>
                <w:sz w:val="18"/>
                <w:szCs w:val="18"/>
              </w:rPr>
              <w:t xml:space="preserve"> powierzchni jedną ścierką, jednokrotnie zamoczoną i wyżętą);</w:t>
            </w:r>
          </w:p>
          <w:p w:rsidR="00150B8C" w:rsidRPr="00656C68" w:rsidRDefault="00150B8C" w:rsidP="007714D3">
            <w:pPr>
              <w:jc w:val="both"/>
              <w:rPr>
                <w:rFonts w:cs="Arial"/>
                <w:sz w:val="18"/>
                <w:szCs w:val="18"/>
              </w:rPr>
            </w:pPr>
          </w:p>
        </w:tc>
        <w:tc>
          <w:tcPr>
            <w:tcW w:w="1701" w:type="dxa"/>
          </w:tcPr>
          <w:p w:rsidR="00B230B5" w:rsidRPr="00373EA2" w:rsidRDefault="00B230B5" w:rsidP="00373EA2">
            <w:pPr>
              <w:jc w:val="center"/>
              <w:rPr>
                <w:rFonts w:cs="Arial"/>
                <w:sz w:val="18"/>
                <w:szCs w:val="18"/>
              </w:rPr>
            </w:pPr>
          </w:p>
        </w:tc>
        <w:tc>
          <w:tcPr>
            <w:tcW w:w="1417" w:type="dxa"/>
          </w:tcPr>
          <w:p w:rsidR="00B230B5" w:rsidRDefault="00B230B5" w:rsidP="00373EA2">
            <w:pPr>
              <w:jc w:val="center"/>
              <w:rPr>
                <w:rFonts w:cs="Arial"/>
                <w:sz w:val="18"/>
                <w:szCs w:val="18"/>
              </w:rPr>
            </w:pPr>
          </w:p>
          <w:p w:rsidR="00B230B5" w:rsidRDefault="00B230B5" w:rsidP="00373EA2">
            <w:pPr>
              <w:jc w:val="center"/>
              <w:rPr>
                <w:rFonts w:cs="Arial"/>
                <w:sz w:val="18"/>
                <w:szCs w:val="18"/>
              </w:rPr>
            </w:pPr>
          </w:p>
          <w:p w:rsidR="00B230B5" w:rsidRDefault="00B230B5" w:rsidP="00373EA2">
            <w:pPr>
              <w:jc w:val="center"/>
              <w:rPr>
                <w:rFonts w:cs="Arial"/>
                <w:sz w:val="18"/>
                <w:szCs w:val="18"/>
              </w:rPr>
            </w:pPr>
          </w:p>
          <w:p w:rsidR="00B230B5" w:rsidRDefault="00B230B5" w:rsidP="00373EA2">
            <w:pPr>
              <w:jc w:val="center"/>
              <w:rPr>
                <w:rFonts w:cs="Arial"/>
                <w:sz w:val="18"/>
                <w:szCs w:val="18"/>
              </w:rPr>
            </w:pPr>
          </w:p>
          <w:p w:rsidR="00B230B5" w:rsidRDefault="00B230B5" w:rsidP="00373EA2">
            <w:pPr>
              <w:jc w:val="center"/>
              <w:rPr>
                <w:rFonts w:cs="Arial"/>
                <w:sz w:val="18"/>
                <w:szCs w:val="18"/>
              </w:rPr>
            </w:pPr>
          </w:p>
          <w:p w:rsidR="00B230B5" w:rsidRPr="00373EA2" w:rsidRDefault="00B230B5" w:rsidP="00373EA2">
            <w:pPr>
              <w:jc w:val="center"/>
              <w:rPr>
                <w:rFonts w:cs="Arial"/>
                <w:sz w:val="18"/>
                <w:szCs w:val="18"/>
              </w:rPr>
            </w:pPr>
            <w:r w:rsidRPr="00373EA2">
              <w:rPr>
                <w:rFonts w:cs="Arial"/>
                <w:sz w:val="18"/>
                <w:szCs w:val="18"/>
              </w:rPr>
              <w:t>Szt.</w:t>
            </w:r>
          </w:p>
        </w:tc>
        <w:tc>
          <w:tcPr>
            <w:tcW w:w="709" w:type="dxa"/>
          </w:tcPr>
          <w:p w:rsidR="00B230B5" w:rsidRDefault="00B230B5" w:rsidP="00373EA2">
            <w:pPr>
              <w:jc w:val="center"/>
              <w:rPr>
                <w:sz w:val="18"/>
                <w:szCs w:val="18"/>
              </w:rPr>
            </w:pPr>
          </w:p>
          <w:p w:rsidR="00B230B5" w:rsidRDefault="00B230B5" w:rsidP="00373EA2">
            <w:pPr>
              <w:jc w:val="center"/>
              <w:rPr>
                <w:sz w:val="18"/>
                <w:szCs w:val="18"/>
              </w:rPr>
            </w:pPr>
          </w:p>
          <w:p w:rsidR="00B230B5" w:rsidRDefault="00B230B5" w:rsidP="00373EA2">
            <w:pPr>
              <w:jc w:val="center"/>
              <w:rPr>
                <w:sz w:val="18"/>
                <w:szCs w:val="18"/>
              </w:rPr>
            </w:pPr>
          </w:p>
          <w:p w:rsidR="00B230B5" w:rsidRDefault="00B230B5" w:rsidP="00373EA2">
            <w:pPr>
              <w:jc w:val="center"/>
              <w:rPr>
                <w:sz w:val="18"/>
                <w:szCs w:val="18"/>
              </w:rPr>
            </w:pPr>
          </w:p>
          <w:p w:rsidR="00B230B5" w:rsidRDefault="00B230B5" w:rsidP="00373EA2">
            <w:pPr>
              <w:jc w:val="center"/>
              <w:rPr>
                <w:sz w:val="18"/>
                <w:szCs w:val="18"/>
              </w:rPr>
            </w:pPr>
          </w:p>
          <w:p w:rsidR="00B230B5" w:rsidRPr="00373EA2" w:rsidRDefault="00B230B5" w:rsidP="00373EA2">
            <w:pPr>
              <w:jc w:val="center"/>
              <w:rPr>
                <w:sz w:val="18"/>
                <w:szCs w:val="18"/>
              </w:rPr>
            </w:pPr>
            <w:r w:rsidRPr="00373EA2">
              <w:rPr>
                <w:sz w:val="18"/>
                <w:szCs w:val="18"/>
              </w:rPr>
              <w:t>100</w:t>
            </w:r>
          </w:p>
        </w:tc>
        <w:tc>
          <w:tcPr>
            <w:tcW w:w="851" w:type="dxa"/>
            <w:vAlign w:val="center"/>
          </w:tcPr>
          <w:p w:rsidR="00B230B5" w:rsidRPr="00373EA2" w:rsidRDefault="00B230B5" w:rsidP="00373EA2">
            <w:pPr>
              <w:jc w:val="center"/>
              <w:rPr>
                <w:rFonts w:cs="Arial"/>
                <w:sz w:val="18"/>
                <w:szCs w:val="18"/>
              </w:rPr>
            </w:pPr>
          </w:p>
        </w:tc>
        <w:tc>
          <w:tcPr>
            <w:tcW w:w="850" w:type="dxa"/>
            <w:vAlign w:val="center"/>
          </w:tcPr>
          <w:p w:rsidR="00B230B5" w:rsidRPr="00373EA2" w:rsidRDefault="00B230B5" w:rsidP="00373EA2">
            <w:pPr>
              <w:jc w:val="center"/>
              <w:rPr>
                <w:rFonts w:cs="Arial"/>
                <w:sz w:val="18"/>
                <w:szCs w:val="18"/>
              </w:rPr>
            </w:pPr>
          </w:p>
        </w:tc>
        <w:tc>
          <w:tcPr>
            <w:tcW w:w="567" w:type="dxa"/>
            <w:vAlign w:val="center"/>
          </w:tcPr>
          <w:p w:rsidR="00B230B5" w:rsidRPr="00373EA2" w:rsidRDefault="00B230B5" w:rsidP="00F2641E">
            <w:pPr>
              <w:jc w:val="center"/>
              <w:rPr>
                <w:rFonts w:cs="Arial"/>
                <w:sz w:val="18"/>
                <w:szCs w:val="18"/>
              </w:rPr>
            </w:pPr>
          </w:p>
        </w:tc>
        <w:tc>
          <w:tcPr>
            <w:tcW w:w="1276" w:type="dxa"/>
            <w:vAlign w:val="center"/>
          </w:tcPr>
          <w:p w:rsidR="00B230B5" w:rsidRPr="00373EA2" w:rsidRDefault="00B230B5" w:rsidP="00191B97">
            <w:pPr>
              <w:rPr>
                <w:rFonts w:cs="Arial"/>
                <w:sz w:val="18"/>
                <w:szCs w:val="18"/>
              </w:rPr>
            </w:pPr>
          </w:p>
        </w:tc>
        <w:tc>
          <w:tcPr>
            <w:tcW w:w="1275" w:type="dxa"/>
          </w:tcPr>
          <w:p w:rsidR="00B230B5" w:rsidRPr="00373EA2" w:rsidRDefault="00B230B5" w:rsidP="00191B97">
            <w:pPr>
              <w:rPr>
                <w:rFonts w:cs="Arial"/>
                <w:sz w:val="18"/>
                <w:szCs w:val="18"/>
              </w:rPr>
            </w:pPr>
          </w:p>
        </w:tc>
      </w:tr>
      <w:tr w:rsidR="006B5349" w:rsidRPr="00373EA2" w:rsidTr="006B5349">
        <w:trPr>
          <w:trHeight w:val="2854"/>
        </w:trPr>
        <w:tc>
          <w:tcPr>
            <w:tcW w:w="567" w:type="dxa"/>
          </w:tcPr>
          <w:p w:rsidR="00B230B5" w:rsidRDefault="00B230B5" w:rsidP="00232382">
            <w:pPr>
              <w:jc w:val="center"/>
              <w:rPr>
                <w:sz w:val="18"/>
                <w:szCs w:val="18"/>
              </w:rPr>
            </w:pPr>
          </w:p>
          <w:p w:rsidR="00B230B5" w:rsidRDefault="00B230B5" w:rsidP="00232382">
            <w:pPr>
              <w:jc w:val="center"/>
              <w:rPr>
                <w:sz w:val="18"/>
                <w:szCs w:val="18"/>
              </w:rPr>
            </w:pPr>
          </w:p>
          <w:p w:rsidR="00B230B5" w:rsidRDefault="00B230B5" w:rsidP="00232382">
            <w:pPr>
              <w:jc w:val="center"/>
              <w:rPr>
                <w:sz w:val="18"/>
                <w:szCs w:val="18"/>
              </w:rPr>
            </w:pPr>
          </w:p>
          <w:p w:rsidR="00B230B5" w:rsidRDefault="00B230B5" w:rsidP="00232382">
            <w:pPr>
              <w:jc w:val="center"/>
              <w:rPr>
                <w:sz w:val="18"/>
                <w:szCs w:val="18"/>
              </w:rPr>
            </w:pPr>
          </w:p>
          <w:p w:rsidR="00B230B5" w:rsidRDefault="00B230B5" w:rsidP="00232382">
            <w:pPr>
              <w:jc w:val="center"/>
              <w:rPr>
                <w:sz w:val="18"/>
                <w:szCs w:val="18"/>
              </w:rPr>
            </w:pPr>
          </w:p>
          <w:p w:rsidR="00B230B5" w:rsidRPr="00373EA2" w:rsidRDefault="00B230B5" w:rsidP="00232382">
            <w:pPr>
              <w:jc w:val="center"/>
              <w:rPr>
                <w:sz w:val="18"/>
                <w:szCs w:val="18"/>
              </w:rPr>
            </w:pPr>
            <w:r>
              <w:rPr>
                <w:sz w:val="18"/>
                <w:szCs w:val="18"/>
              </w:rPr>
              <w:t>40</w:t>
            </w:r>
          </w:p>
        </w:tc>
        <w:tc>
          <w:tcPr>
            <w:tcW w:w="6804" w:type="dxa"/>
            <w:vAlign w:val="center"/>
          </w:tcPr>
          <w:p w:rsidR="00FD74E0" w:rsidRPr="00656C68" w:rsidRDefault="007714D3" w:rsidP="00150B8C">
            <w:pPr>
              <w:jc w:val="both"/>
              <w:rPr>
                <w:rFonts w:cs="Arial"/>
                <w:sz w:val="18"/>
                <w:szCs w:val="18"/>
              </w:rPr>
            </w:pPr>
            <w:r w:rsidRPr="00656C68">
              <w:rPr>
                <w:rFonts w:cs="Arial"/>
                <w:sz w:val="18"/>
                <w:szCs w:val="18"/>
              </w:rPr>
              <w:t xml:space="preserve">ścierka w kolorze czerwonym z </w:t>
            </w:r>
            <w:proofErr w:type="spellStart"/>
            <w:r w:rsidRPr="00656C68">
              <w:rPr>
                <w:rFonts w:cs="Arial"/>
                <w:sz w:val="18"/>
                <w:szCs w:val="18"/>
              </w:rPr>
              <w:t>mikrowłókien</w:t>
            </w:r>
            <w:proofErr w:type="spellEnd"/>
            <w:r w:rsidRPr="00656C68">
              <w:rPr>
                <w:rFonts w:cs="Arial"/>
                <w:sz w:val="18"/>
                <w:szCs w:val="18"/>
              </w:rPr>
              <w:t xml:space="preserve"> (mikrofazy), wykonana w 100% z materiału syntetycznego ( mieszanki włókien poliestru  i poliamidu) po</w:t>
            </w:r>
            <w:r w:rsidR="00656C68" w:rsidRPr="00656C68">
              <w:rPr>
                <w:rFonts w:cs="Arial"/>
                <w:sz w:val="18"/>
                <w:szCs w:val="18"/>
              </w:rPr>
              <w:t>w</w:t>
            </w:r>
            <w:r w:rsidRPr="00656C68">
              <w:rPr>
                <w:rFonts w:cs="Arial"/>
                <w:sz w:val="18"/>
                <w:szCs w:val="18"/>
              </w:rPr>
              <w:t xml:space="preserve">leczona </w:t>
            </w:r>
            <w:proofErr w:type="spellStart"/>
            <w:r w:rsidRPr="00656C68">
              <w:rPr>
                <w:rFonts w:cs="Arial"/>
                <w:sz w:val="18"/>
                <w:szCs w:val="18"/>
              </w:rPr>
              <w:t>Poli-Winylo-Alkoholem</w:t>
            </w:r>
            <w:proofErr w:type="spellEnd"/>
            <w:r w:rsidRPr="00656C68">
              <w:rPr>
                <w:rFonts w:cs="Arial"/>
                <w:sz w:val="18"/>
                <w:szCs w:val="18"/>
              </w:rPr>
              <w:t>: o wymiarach nie mniejszych niż 38 x 35 cm;</w:t>
            </w:r>
            <w:r w:rsidR="00656C68" w:rsidRPr="00656C68">
              <w:rPr>
                <w:rFonts w:cs="Arial"/>
                <w:sz w:val="18"/>
                <w:szCs w:val="18"/>
              </w:rPr>
              <w:t xml:space="preserve"> Ścierka musi cechować</w:t>
            </w:r>
            <w:r w:rsidRPr="00656C68">
              <w:rPr>
                <w:rFonts w:cs="Arial"/>
                <w:sz w:val="18"/>
                <w:szCs w:val="18"/>
              </w:rPr>
              <w:t xml:space="preserve"> się: odpornością na rozerwanie, dobrym wchłanianiem kurzu, absorpcją wody na poziomie 550% wagi lub wyższym;</w:t>
            </w:r>
            <w:r w:rsidR="00656C68" w:rsidRPr="00656C68">
              <w:rPr>
                <w:rFonts w:cs="Arial"/>
                <w:sz w:val="18"/>
                <w:szCs w:val="18"/>
              </w:rPr>
              <w:t xml:space="preserve"> </w:t>
            </w:r>
            <w:r w:rsidRPr="00656C68">
              <w:rPr>
                <w:rFonts w:cs="Arial"/>
                <w:sz w:val="18"/>
                <w:szCs w:val="18"/>
              </w:rPr>
              <w:t>gwarantowana wytrzymałość, bez zmiany właściwości materiału,  po co najmniej 400 cyklach  prania przeprowadzonych w profesjonalnej pralnicy, w temperaturze do 95ºC. wytrzymała na środki dezynfekcyjne zarejestrowane do prania bielizny szpitalnej.</w:t>
            </w:r>
            <w:r w:rsidR="00656C68" w:rsidRPr="00656C68">
              <w:rPr>
                <w:rFonts w:cs="Arial"/>
                <w:sz w:val="18"/>
                <w:szCs w:val="18"/>
              </w:rPr>
              <w:t xml:space="preserve"> </w:t>
            </w:r>
            <w:r w:rsidRPr="00656C68">
              <w:rPr>
                <w:rFonts w:cs="Arial"/>
                <w:sz w:val="18"/>
                <w:szCs w:val="18"/>
              </w:rPr>
              <w:t xml:space="preserve">posiadająca dobre właściwości czyszczące bez pozostawiania smug i kłaczków, cechująca się wysokimi zdolnościami do uwalniania podczas płukania luźnych zabrudzeń, takich jak piasek, czy kurz, uwalnianie cieczy ze ścierki na powierzchnię, nie może przekraczać 0,9 </w:t>
            </w:r>
            <w:proofErr w:type="spellStart"/>
            <w:r w:rsidRPr="00656C68">
              <w:rPr>
                <w:rFonts w:cs="Arial"/>
                <w:sz w:val="18"/>
                <w:szCs w:val="18"/>
              </w:rPr>
              <w:t>gr</w:t>
            </w:r>
            <w:proofErr w:type="spellEnd"/>
            <w:r w:rsidRPr="00656C68">
              <w:rPr>
                <w:rFonts w:cs="Arial"/>
                <w:sz w:val="18"/>
                <w:szCs w:val="18"/>
              </w:rPr>
              <w:t>/m2 (co gwarantuje możliwość wyczyszczenia do 25 m</w:t>
            </w:r>
            <w:r w:rsidRPr="00656C68">
              <w:rPr>
                <w:rFonts w:cs="Arial"/>
                <w:sz w:val="18"/>
                <w:szCs w:val="18"/>
                <w:vertAlign w:val="superscript"/>
              </w:rPr>
              <w:t>2</w:t>
            </w:r>
            <w:r w:rsidRPr="00656C68">
              <w:rPr>
                <w:rFonts w:cs="Arial"/>
                <w:sz w:val="18"/>
                <w:szCs w:val="18"/>
              </w:rPr>
              <w:t xml:space="preserve"> powierzchni jedną ścierką, jednokrotnie zamoczoną i wyżętą)</w:t>
            </w:r>
            <w:r w:rsidR="00150B8C">
              <w:rPr>
                <w:rFonts w:cs="Arial"/>
                <w:sz w:val="18"/>
                <w:szCs w:val="18"/>
              </w:rPr>
              <w:t>.</w:t>
            </w:r>
          </w:p>
        </w:tc>
        <w:tc>
          <w:tcPr>
            <w:tcW w:w="1701" w:type="dxa"/>
            <w:vAlign w:val="center"/>
          </w:tcPr>
          <w:p w:rsidR="00B230B5" w:rsidRPr="00373EA2" w:rsidRDefault="00B230B5" w:rsidP="003C2294">
            <w:pPr>
              <w:jc w:val="center"/>
              <w:rPr>
                <w:rFonts w:cs="Arial"/>
                <w:sz w:val="18"/>
                <w:szCs w:val="18"/>
              </w:rPr>
            </w:pPr>
          </w:p>
        </w:tc>
        <w:tc>
          <w:tcPr>
            <w:tcW w:w="1417" w:type="dxa"/>
            <w:vAlign w:val="center"/>
          </w:tcPr>
          <w:p w:rsidR="00B230B5" w:rsidRPr="00373EA2" w:rsidRDefault="00FD74E0" w:rsidP="003C2294">
            <w:pPr>
              <w:jc w:val="center"/>
              <w:rPr>
                <w:rFonts w:cs="Arial"/>
                <w:sz w:val="18"/>
                <w:szCs w:val="18"/>
              </w:rPr>
            </w:pPr>
            <w:r>
              <w:rPr>
                <w:rFonts w:cs="Arial"/>
                <w:sz w:val="18"/>
                <w:szCs w:val="18"/>
              </w:rPr>
              <w:t>S</w:t>
            </w:r>
            <w:r w:rsidR="00B230B5" w:rsidRPr="00373EA2">
              <w:rPr>
                <w:rFonts w:cs="Arial"/>
                <w:sz w:val="18"/>
                <w:szCs w:val="18"/>
              </w:rPr>
              <w:t>zt.</w:t>
            </w:r>
          </w:p>
        </w:tc>
        <w:tc>
          <w:tcPr>
            <w:tcW w:w="709" w:type="dxa"/>
            <w:vAlign w:val="center"/>
          </w:tcPr>
          <w:p w:rsidR="00B230B5" w:rsidRPr="00373EA2" w:rsidRDefault="00B230B5" w:rsidP="003C2294">
            <w:pPr>
              <w:jc w:val="center"/>
              <w:rPr>
                <w:sz w:val="18"/>
                <w:szCs w:val="18"/>
              </w:rPr>
            </w:pPr>
            <w:r w:rsidRPr="00373EA2">
              <w:rPr>
                <w:sz w:val="18"/>
                <w:szCs w:val="18"/>
              </w:rPr>
              <w:t>100</w:t>
            </w:r>
          </w:p>
        </w:tc>
        <w:tc>
          <w:tcPr>
            <w:tcW w:w="851" w:type="dxa"/>
            <w:vAlign w:val="center"/>
          </w:tcPr>
          <w:p w:rsidR="00B230B5" w:rsidRPr="00373EA2" w:rsidRDefault="00B230B5" w:rsidP="003C2294">
            <w:pPr>
              <w:jc w:val="center"/>
              <w:rPr>
                <w:rFonts w:cs="Arial"/>
                <w:sz w:val="18"/>
                <w:szCs w:val="18"/>
              </w:rPr>
            </w:pPr>
          </w:p>
        </w:tc>
        <w:tc>
          <w:tcPr>
            <w:tcW w:w="850" w:type="dxa"/>
            <w:vAlign w:val="center"/>
          </w:tcPr>
          <w:p w:rsidR="00B230B5" w:rsidRPr="00373EA2" w:rsidRDefault="00B230B5" w:rsidP="003C2294">
            <w:pPr>
              <w:jc w:val="center"/>
              <w:rPr>
                <w:rFonts w:cs="Arial"/>
                <w:sz w:val="18"/>
                <w:szCs w:val="18"/>
              </w:rPr>
            </w:pPr>
          </w:p>
        </w:tc>
        <w:tc>
          <w:tcPr>
            <w:tcW w:w="567" w:type="dxa"/>
            <w:vAlign w:val="center"/>
          </w:tcPr>
          <w:p w:rsidR="00B230B5" w:rsidRPr="00373EA2" w:rsidRDefault="00B230B5" w:rsidP="003C2294">
            <w:pPr>
              <w:jc w:val="center"/>
              <w:rPr>
                <w:rFonts w:cs="Arial"/>
                <w:sz w:val="18"/>
                <w:szCs w:val="18"/>
              </w:rPr>
            </w:pPr>
          </w:p>
        </w:tc>
        <w:tc>
          <w:tcPr>
            <w:tcW w:w="1276" w:type="dxa"/>
            <w:vAlign w:val="center"/>
          </w:tcPr>
          <w:p w:rsidR="00B230B5" w:rsidRPr="00373EA2" w:rsidRDefault="00B230B5" w:rsidP="003C2294">
            <w:pPr>
              <w:jc w:val="center"/>
              <w:rPr>
                <w:rFonts w:cs="Arial"/>
                <w:sz w:val="18"/>
                <w:szCs w:val="18"/>
              </w:rPr>
            </w:pPr>
          </w:p>
        </w:tc>
        <w:tc>
          <w:tcPr>
            <w:tcW w:w="1275" w:type="dxa"/>
            <w:vAlign w:val="center"/>
          </w:tcPr>
          <w:p w:rsidR="00B230B5" w:rsidRPr="00373EA2" w:rsidRDefault="00B230B5" w:rsidP="003C2294">
            <w:pPr>
              <w:jc w:val="center"/>
              <w:rPr>
                <w:rFonts w:cs="Arial"/>
                <w:sz w:val="18"/>
                <w:szCs w:val="18"/>
              </w:rPr>
            </w:pPr>
          </w:p>
        </w:tc>
      </w:tr>
      <w:tr w:rsidR="006B5349" w:rsidRPr="00373EA2" w:rsidTr="006B5349">
        <w:trPr>
          <w:trHeight w:val="303"/>
        </w:trPr>
        <w:tc>
          <w:tcPr>
            <w:tcW w:w="567" w:type="dxa"/>
          </w:tcPr>
          <w:p w:rsidR="00B230B5" w:rsidRDefault="00B230B5" w:rsidP="00232382">
            <w:pPr>
              <w:jc w:val="center"/>
              <w:rPr>
                <w:sz w:val="18"/>
                <w:szCs w:val="18"/>
              </w:rPr>
            </w:pPr>
          </w:p>
          <w:p w:rsidR="00B230B5" w:rsidRDefault="00B230B5" w:rsidP="00232382">
            <w:pPr>
              <w:jc w:val="center"/>
              <w:rPr>
                <w:sz w:val="18"/>
                <w:szCs w:val="18"/>
              </w:rPr>
            </w:pPr>
          </w:p>
          <w:p w:rsidR="00B230B5" w:rsidRDefault="00B230B5" w:rsidP="00232382">
            <w:pPr>
              <w:jc w:val="center"/>
              <w:rPr>
                <w:sz w:val="18"/>
                <w:szCs w:val="18"/>
              </w:rPr>
            </w:pPr>
          </w:p>
          <w:p w:rsidR="00B230B5" w:rsidRDefault="00B230B5" w:rsidP="00232382">
            <w:pPr>
              <w:jc w:val="center"/>
              <w:rPr>
                <w:sz w:val="18"/>
                <w:szCs w:val="18"/>
              </w:rPr>
            </w:pPr>
          </w:p>
          <w:p w:rsidR="00B230B5" w:rsidRDefault="00B230B5" w:rsidP="00232382">
            <w:pPr>
              <w:jc w:val="center"/>
              <w:rPr>
                <w:sz w:val="18"/>
                <w:szCs w:val="18"/>
              </w:rPr>
            </w:pPr>
          </w:p>
          <w:p w:rsidR="00B230B5" w:rsidRDefault="00B230B5" w:rsidP="00232382">
            <w:pPr>
              <w:jc w:val="center"/>
              <w:rPr>
                <w:sz w:val="18"/>
                <w:szCs w:val="18"/>
              </w:rPr>
            </w:pPr>
          </w:p>
          <w:p w:rsidR="00B230B5" w:rsidRPr="00373EA2" w:rsidRDefault="00B230B5" w:rsidP="00232382">
            <w:pPr>
              <w:jc w:val="center"/>
              <w:rPr>
                <w:sz w:val="18"/>
                <w:szCs w:val="18"/>
              </w:rPr>
            </w:pPr>
            <w:r>
              <w:rPr>
                <w:sz w:val="18"/>
                <w:szCs w:val="18"/>
              </w:rPr>
              <w:t>41.</w:t>
            </w:r>
          </w:p>
        </w:tc>
        <w:tc>
          <w:tcPr>
            <w:tcW w:w="6804" w:type="dxa"/>
          </w:tcPr>
          <w:p w:rsidR="00B230B5" w:rsidRPr="00656C68" w:rsidRDefault="007714D3" w:rsidP="00656C68">
            <w:pPr>
              <w:jc w:val="both"/>
              <w:rPr>
                <w:rFonts w:cs="Arial"/>
                <w:sz w:val="18"/>
                <w:szCs w:val="18"/>
              </w:rPr>
            </w:pPr>
            <w:r w:rsidRPr="00656C68">
              <w:rPr>
                <w:rFonts w:cs="Arial"/>
                <w:sz w:val="18"/>
                <w:szCs w:val="18"/>
              </w:rPr>
              <w:t>ś</w:t>
            </w:r>
            <w:r w:rsidR="00656C68" w:rsidRPr="00656C68">
              <w:rPr>
                <w:rFonts w:cs="Arial"/>
                <w:sz w:val="18"/>
                <w:szCs w:val="18"/>
              </w:rPr>
              <w:t>cierka w kolorze żółtym</w:t>
            </w:r>
            <w:r w:rsidRPr="00656C68">
              <w:rPr>
                <w:rFonts w:cs="Arial"/>
                <w:sz w:val="18"/>
                <w:szCs w:val="18"/>
              </w:rPr>
              <w:t xml:space="preserve"> z </w:t>
            </w:r>
            <w:proofErr w:type="spellStart"/>
            <w:r w:rsidRPr="00656C68">
              <w:rPr>
                <w:rFonts w:cs="Arial"/>
                <w:sz w:val="18"/>
                <w:szCs w:val="18"/>
              </w:rPr>
              <w:t>mikrowłókien</w:t>
            </w:r>
            <w:proofErr w:type="spellEnd"/>
            <w:r w:rsidRPr="00656C68">
              <w:rPr>
                <w:rFonts w:cs="Arial"/>
                <w:sz w:val="18"/>
                <w:szCs w:val="18"/>
              </w:rPr>
              <w:t xml:space="preserve"> (mikrofazy), wykonana w 100% z materiału syntetycznego ( mieszanki włókien poliestru  i poliamidu) po</w:t>
            </w:r>
            <w:r w:rsidR="00656C68" w:rsidRPr="00656C68">
              <w:rPr>
                <w:rFonts w:cs="Arial"/>
                <w:sz w:val="18"/>
                <w:szCs w:val="18"/>
              </w:rPr>
              <w:t>w</w:t>
            </w:r>
            <w:r w:rsidRPr="00656C68">
              <w:rPr>
                <w:rFonts w:cs="Arial"/>
                <w:sz w:val="18"/>
                <w:szCs w:val="18"/>
              </w:rPr>
              <w:t xml:space="preserve">leczona </w:t>
            </w:r>
            <w:proofErr w:type="spellStart"/>
            <w:r w:rsidRPr="00656C68">
              <w:rPr>
                <w:rFonts w:cs="Arial"/>
                <w:sz w:val="18"/>
                <w:szCs w:val="18"/>
              </w:rPr>
              <w:t>Poli-Winylo-Alkoholem</w:t>
            </w:r>
            <w:proofErr w:type="spellEnd"/>
            <w:r w:rsidRPr="00656C68">
              <w:rPr>
                <w:rFonts w:cs="Arial"/>
                <w:sz w:val="18"/>
                <w:szCs w:val="18"/>
              </w:rPr>
              <w:t xml:space="preserve">: o wymiarach nie mniejszych niż 38 x 35 cm; </w:t>
            </w:r>
            <w:r w:rsidR="00656C68" w:rsidRPr="00656C68">
              <w:rPr>
                <w:rFonts w:cs="Arial"/>
                <w:sz w:val="18"/>
                <w:szCs w:val="18"/>
              </w:rPr>
              <w:t xml:space="preserve"> Ścierka musi cechować</w:t>
            </w:r>
            <w:r w:rsidRPr="00656C68">
              <w:rPr>
                <w:rFonts w:cs="Arial"/>
                <w:sz w:val="18"/>
                <w:szCs w:val="18"/>
              </w:rPr>
              <w:t xml:space="preserve"> się: odpornością na rozerwanie, dobrym wchłanianiem kurzu, absorpcją wody na poziomie 550% wagi lub wyższym ;gwarantowana wytrzymałość, bez zmiany właściwości materiału,  po co najmniej 400 cyklach  prania przeprowadzonych w profesjonalnej pralnicy, w temperaturze do 95ºC. wytrzymała na środki dezynfekcyjne zarejestrowane do prania bielizny szpitalnej. posiadająca dobre właściwości czyszczące bez pozostawiania smug i kłaczków, cechująca się wysokimi zdolnościami do uwalniania podczas płukania luźnych zabrudzeń, takich jak piasek, czy kurz, uwalnianie cieczy ze ścierki na powierzchnię, nie może przekraczać 0,9 </w:t>
            </w:r>
            <w:proofErr w:type="spellStart"/>
            <w:r w:rsidRPr="00656C68">
              <w:rPr>
                <w:rFonts w:cs="Arial"/>
                <w:sz w:val="18"/>
                <w:szCs w:val="18"/>
              </w:rPr>
              <w:t>gr</w:t>
            </w:r>
            <w:proofErr w:type="spellEnd"/>
            <w:r w:rsidRPr="00656C68">
              <w:rPr>
                <w:rFonts w:cs="Arial"/>
                <w:sz w:val="18"/>
                <w:szCs w:val="18"/>
              </w:rPr>
              <w:t>/m2 (co gwarantuje możliwość wyczyszczenia do 25 m</w:t>
            </w:r>
            <w:r w:rsidRPr="00656C68">
              <w:rPr>
                <w:rFonts w:cs="Arial"/>
                <w:sz w:val="18"/>
                <w:szCs w:val="18"/>
                <w:vertAlign w:val="superscript"/>
              </w:rPr>
              <w:t>2</w:t>
            </w:r>
            <w:r w:rsidRPr="00656C68">
              <w:rPr>
                <w:rFonts w:cs="Arial"/>
                <w:sz w:val="18"/>
                <w:szCs w:val="18"/>
              </w:rPr>
              <w:t xml:space="preserve"> powierzchni jedną ścierką, jednokrotnie zamoczoną i wyżętą);</w:t>
            </w:r>
          </w:p>
        </w:tc>
        <w:tc>
          <w:tcPr>
            <w:tcW w:w="1701" w:type="dxa"/>
          </w:tcPr>
          <w:p w:rsidR="00B230B5" w:rsidRPr="00373EA2" w:rsidRDefault="00B230B5" w:rsidP="00373EA2">
            <w:pPr>
              <w:jc w:val="center"/>
              <w:rPr>
                <w:rFonts w:cs="Arial"/>
                <w:sz w:val="18"/>
                <w:szCs w:val="18"/>
              </w:rPr>
            </w:pPr>
          </w:p>
        </w:tc>
        <w:tc>
          <w:tcPr>
            <w:tcW w:w="1417" w:type="dxa"/>
            <w:vAlign w:val="center"/>
          </w:tcPr>
          <w:p w:rsidR="00B230B5" w:rsidRPr="00373EA2" w:rsidRDefault="00B230B5" w:rsidP="00396197">
            <w:pPr>
              <w:jc w:val="center"/>
              <w:rPr>
                <w:rFonts w:cs="Arial"/>
                <w:sz w:val="18"/>
                <w:szCs w:val="18"/>
              </w:rPr>
            </w:pPr>
            <w:r w:rsidRPr="00373EA2">
              <w:rPr>
                <w:rFonts w:cs="Arial"/>
                <w:sz w:val="18"/>
                <w:szCs w:val="18"/>
              </w:rPr>
              <w:t>Szt.</w:t>
            </w:r>
          </w:p>
        </w:tc>
        <w:tc>
          <w:tcPr>
            <w:tcW w:w="709" w:type="dxa"/>
            <w:vAlign w:val="center"/>
          </w:tcPr>
          <w:p w:rsidR="00B230B5" w:rsidRPr="00373EA2" w:rsidRDefault="00B230B5" w:rsidP="00396197">
            <w:pPr>
              <w:jc w:val="center"/>
              <w:rPr>
                <w:sz w:val="18"/>
                <w:szCs w:val="18"/>
              </w:rPr>
            </w:pPr>
            <w:r w:rsidRPr="00373EA2">
              <w:rPr>
                <w:sz w:val="18"/>
                <w:szCs w:val="18"/>
              </w:rPr>
              <w:t>100</w:t>
            </w:r>
          </w:p>
        </w:tc>
        <w:tc>
          <w:tcPr>
            <w:tcW w:w="851" w:type="dxa"/>
            <w:vAlign w:val="center"/>
          </w:tcPr>
          <w:p w:rsidR="00B230B5" w:rsidRPr="00373EA2" w:rsidRDefault="00B230B5" w:rsidP="00373EA2">
            <w:pPr>
              <w:jc w:val="center"/>
              <w:rPr>
                <w:rFonts w:cs="Arial"/>
                <w:sz w:val="18"/>
                <w:szCs w:val="18"/>
              </w:rPr>
            </w:pPr>
          </w:p>
        </w:tc>
        <w:tc>
          <w:tcPr>
            <w:tcW w:w="850" w:type="dxa"/>
            <w:vAlign w:val="center"/>
          </w:tcPr>
          <w:p w:rsidR="00B230B5" w:rsidRPr="00373EA2" w:rsidRDefault="00B230B5" w:rsidP="00373EA2">
            <w:pPr>
              <w:jc w:val="center"/>
              <w:rPr>
                <w:rFonts w:cs="Arial"/>
                <w:sz w:val="18"/>
                <w:szCs w:val="18"/>
              </w:rPr>
            </w:pPr>
          </w:p>
        </w:tc>
        <w:tc>
          <w:tcPr>
            <w:tcW w:w="567" w:type="dxa"/>
            <w:vAlign w:val="center"/>
          </w:tcPr>
          <w:p w:rsidR="00B230B5" w:rsidRPr="00373EA2" w:rsidRDefault="00B230B5" w:rsidP="00F2641E">
            <w:pPr>
              <w:jc w:val="center"/>
              <w:rPr>
                <w:rFonts w:cs="Arial"/>
                <w:sz w:val="18"/>
                <w:szCs w:val="18"/>
              </w:rPr>
            </w:pPr>
          </w:p>
        </w:tc>
        <w:tc>
          <w:tcPr>
            <w:tcW w:w="1276" w:type="dxa"/>
            <w:vAlign w:val="center"/>
          </w:tcPr>
          <w:p w:rsidR="00B230B5" w:rsidRPr="00373EA2" w:rsidRDefault="00B230B5" w:rsidP="00F2641E">
            <w:pPr>
              <w:jc w:val="center"/>
              <w:rPr>
                <w:rFonts w:cs="Arial"/>
                <w:sz w:val="18"/>
                <w:szCs w:val="18"/>
              </w:rPr>
            </w:pPr>
          </w:p>
        </w:tc>
        <w:tc>
          <w:tcPr>
            <w:tcW w:w="1275" w:type="dxa"/>
          </w:tcPr>
          <w:p w:rsidR="00B230B5" w:rsidRPr="00373EA2" w:rsidRDefault="00B230B5" w:rsidP="00F2641E">
            <w:pPr>
              <w:jc w:val="center"/>
              <w:rPr>
                <w:rFonts w:cs="Arial"/>
                <w:sz w:val="18"/>
                <w:szCs w:val="18"/>
              </w:rPr>
            </w:pPr>
          </w:p>
        </w:tc>
      </w:tr>
      <w:tr w:rsidR="006B5349" w:rsidRPr="00373EA2" w:rsidTr="006B5349">
        <w:trPr>
          <w:trHeight w:val="1362"/>
        </w:trPr>
        <w:tc>
          <w:tcPr>
            <w:tcW w:w="567" w:type="dxa"/>
          </w:tcPr>
          <w:p w:rsidR="00B230B5" w:rsidRPr="00373EA2" w:rsidRDefault="00B230B5" w:rsidP="00232382">
            <w:pPr>
              <w:jc w:val="center"/>
              <w:rPr>
                <w:sz w:val="18"/>
                <w:szCs w:val="18"/>
              </w:rPr>
            </w:pPr>
          </w:p>
          <w:p w:rsidR="00B230B5" w:rsidRPr="00373EA2" w:rsidRDefault="00B230B5" w:rsidP="00232382">
            <w:pPr>
              <w:jc w:val="center"/>
              <w:rPr>
                <w:sz w:val="18"/>
                <w:szCs w:val="18"/>
              </w:rPr>
            </w:pPr>
          </w:p>
          <w:p w:rsidR="00B230B5" w:rsidRPr="00373EA2" w:rsidRDefault="00B230B5" w:rsidP="00232382">
            <w:pPr>
              <w:jc w:val="center"/>
              <w:rPr>
                <w:sz w:val="18"/>
                <w:szCs w:val="18"/>
              </w:rPr>
            </w:pPr>
          </w:p>
          <w:p w:rsidR="00B230B5" w:rsidRPr="00373EA2" w:rsidRDefault="00B230B5" w:rsidP="00232382">
            <w:pPr>
              <w:jc w:val="center"/>
              <w:rPr>
                <w:sz w:val="18"/>
                <w:szCs w:val="18"/>
              </w:rPr>
            </w:pPr>
          </w:p>
          <w:p w:rsidR="00B230B5" w:rsidRPr="00373EA2" w:rsidRDefault="00B230B5" w:rsidP="00232382">
            <w:pPr>
              <w:jc w:val="center"/>
              <w:rPr>
                <w:sz w:val="18"/>
                <w:szCs w:val="18"/>
              </w:rPr>
            </w:pPr>
            <w:r>
              <w:rPr>
                <w:sz w:val="18"/>
                <w:szCs w:val="18"/>
              </w:rPr>
              <w:t>42</w:t>
            </w:r>
            <w:r w:rsidRPr="00373EA2">
              <w:rPr>
                <w:sz w:val="18"/>
                <w:szCs w:val="18"/>
              </w:rPr>
              <w:t>.</w:t>
            </w:r>
          </w:p>
        </w:tc>
        <w:tc>
          <w:tcPr>
            <w:tcW w:w="6804" w:type="dxa"/>
          </w:tcPr>
          <w:p w:rsidR="00B230B5" w:rsidRPr="00656C68" w:rsidRDefault="00B230B5" w:rsidP="00373EA2">
            <w:pPr>
              <w:spacing w:before="100" w:beforeAutospacing="1" w:after="100" w:afterAutospacing="1"/>
              <w:rPr>
                <w:rFonts w:cs="Arial"/>
                <w:sz w:val="18"/>
                <w:szCs w:val="18"/>
              </w:rPr>
            </w:pPr>
            <w:r w:rsidRPr="00656C68">
              <w:rPr>
                <w:rFonts w:cs="Arial"/>
                <w:sz w:val="18"/>
                <w:szCs w:val="18"/>
              </w:rPr>
              <w:t>Podajnik do papieru w rolce</w:t>
            </w:r>
            <w:r w:rsidRPr="00656C68">
              <w:rPr>
                <w:rStyle w:val="headline"/>
                <w:rFonts w:cs="Arial"/>
                <w:sz w:val="18"/>
                <w:szCs w:val="18"/>
              </w:rPr>
              <w:t xml:space="preserve">  system H1. Wykonany z tworzywa ABS w kolorze białym. Musi posiadać półprzeźroczyste okienko, przez które widać ręcznik. System higieniczny polegający na tym, iż użytkownik dotyka tylko swojej części ręcznika. Dozownik ma dozować tylko jeden ręcznik o dłu</w:t>
            </w:r>
            <w:r w:rsidR="00241C0E">
              <w:rPr>
                <w:rStyle w:val="headline"/>
                <w:rFonts w:cs="Arial"/>
                <w:sz w:val="18"/>
                <w:szCs w:val="18"/>
              </w:rPr>
              <w:t>gości 25cm ( nacięcie ręcznika</w:t>
            </w:r>
            <w:r w:rsidRPr="00656C68">
              <w:rPr>
                <w:rStyle w:val="headline"/>
                <w:rFonts w:cs="Arial"/>
                <w:sz w:val="18"/>
                <w:szCs w:val="18"/>
              </w:rPr>
              <w:t xml:space="preserve"> przez gilotynę) i szerokości 21cm. Dozownik o następujących wymiarach szerokość 337 mm, wysokość 372 mm, głębokość 203 mm .</w:t>
            </w:r>
          </w:p>
        </w:tc>
        <w:tc>
          <w:tcPr>
            <w:tcW w:w="1701" w:type="dxa"/>
          </w:tcPr>
          <w:p w:rsidR="00B230B5" w:rsidRPr="00373EA2" w:rsidRDefault="00B230B5" w:rsidP="00373EA2">
            <w:pPr>
              <w:jc w:val="center"/>
              <w:rPr>
                <w:rFonts w:cs="Arial"/>
                <w:sz w:val="18"/>
                <w:szCs w:val="18"/>
              </w:rPr>
            </w:pPr>
          </w:p>
        </w:tc>
        <w:tc>
          <w:tcPr>
            <w:tcW w:w="1417" w:type="dxa"/>
          </w:tcPr>
          <w:p w:rsidR="00B230B5" w:rsidRDefault="00B230B5" w:rsidP="00373EA2">
            <w:pPr>
              <w:jc w:val="center"/>
              <w:rPr>
                <w:rFonts w:cs="Arial"/>
                <w:sz w:val="18"/>
                <w:szCs w:val="18"/>
              </w:rPr>
            </w:pPr>
          </w:p>
          <w:p w:rsidR="00B230B5" w:rsidRDefault="00B230B5" w:rsidP="00373EA2">
            <w:pPr>
              <w:jc w:val="center"/>
              <w:rPr>
                <w:rFonts w:cs="Arial"/>
                <w:sz w:val="18"/>
                <w:szCs w:val="18"/>
              </w:rPr>
            </w:pPr>
          </w:p>
          <w:p w:rsidR="00B230B5" w:rsidRPr="00373EA2" w:rsidRDefault="00B230B5" w:rsidP="00373EA2">
            <w:pPr>
              <w:jc w:val="center"/>
              <w:rPr>
                <w:rFonts w:cs="Arial"/>
                <w:sz w:val="18"/>
                <w:szCs w:val="18"/>
              </w:rPr>
            </w:pPr>
            <w:r w:rsidRPr="00373EA2">
              <w:rPr>
                <w:rFonts w:cs="Arial"/>
                <w:sz w:val="18"/>
                <w:szCs w:val="18"/>
              </w:rPr>
              <w:t>Szt.</w:t>
            </w:r>
          </w:p>
        </w:tc>
        <w:tc>
          <w:tcPr>
            <w:tcW w:w="709" w:type="dxa"/>
          </w:tcPr>
          <w:p w:rsidR="00B230B5" w:rsidRDefault="00B230B5" w:rsidP="00373EA2">
            <w:pPr>
              <w:jc w:val="center"/>
              <w:rPr>
                <w:sz w:val="18"/>
                <w:szCs w:val="18"/>
              </w:rPr>
            </w:pPr>
          </w:p>
          <w:p w:rsidR="00B230B5" w:rsidRDefault="00B230B5" w:rsidP="00373EA2">
            <w:pPr>
              <w:jc w:val="center"/>
              <w:rPr>
                <w:sz w:val="18"/>
                <w:szCs w:val="18"/>
              </w:rPr>
            </w:pPr>
          </w:p>
          <w:p w:rsidR="00B230B5" w:rsidRPr="00373EA2" w:rsidRDefault="00FD74E0" w:rsidP="00373EA2">
            <w:pPr>
              <w:jc w:val="center"/>
              <w:rPr>
                <w:sz w:val="18"/>
                <w:szCs w:val="18"/>
              </w:rPr>
            </w:pPr>
            <w:r>
              <w:rPr>
                <w:sz w:val="18"/>
                <w:szCs w:val="18"/>
              </w:rPr>
              <w:t>5</w:t>
            </w:r>
            <w:r w:rsidR="00B230B5" w:rsidRPr="00373EA2">
              <w:rPr>
                <w:sz w:val="18"/>
                <w:szCs w:val="18"/>
              </w:rPr>
              <w:t>0</w:t>
            </w:r>
          </w:p>
        </w:tc>
        <w:tc>
          <w:tcPr>
            <w:tcW w:w="851" w:type="dxa"/>
            <w:vAlign w:val="center"/>
          </w:tcPr>
          <w:p w:rsidR="00B230B5" w:rsidRPr="00373EA2" w:rsidRDefault="00B230B5" w:rsidP="00373EA2">
            <w:pPr>
              <w:jc w:val="center"/>
              <w:rPr>
                <w:rFonts w:cs="Arial"/>
                <w:sz w:val="18"/>
                <w:szCs w:val="18"/>
              </w:rPr>
            </w:pPr>
          </w:p>
        </w:tc>
        <w:tc>
          <w:tcPr>
            <w:tcW w:w="850" w:type="dxa"/>
            <w:vAlign w:val="center"/>
          </w:tcPr>
          <w:p w:rsidR="00B230B5" w:rsidRPr="00373EA2" w:rsidRDefault="00B230B5" w:rsidP="00373EA2">
            <w:pPr>
              <w:jc w:val="center"/>
              <w:rPr>
                <w:rFonts w:cs="Arial"/>
                <w:sz w:val="18"/>
                <w:szCs w:val="18"/>
              </w:rPr>
            </w:pPr>
          </w:p>
        </w:tc>
        <w:tc>
          <w:tcPr>
            <w:tcW w:w="567" w:type="dxa"/>
            <w:vAlign w:val="center"/>
          </w:tcPr>
          <w:p w:rsidR="00B230B5" w:rsidRPr="00373EA2" w:rsidRDefault="00B230B5" w:rsidP="00F2641E">
            <w:pPr>
              <w:jc w:val="center"/>
              <w:rPr>
                <w:rFonts w:cs="Arial"/>
                <w:sz w:val="18"/>
                <w:szCs w:val="18"/>
              </w:rPr>
            </w:pPr>
          </w:p>
        </w:tc>
        <w:tc>
          <w:tcPr>
            <w:tcW w:w="1276" w:type="dxa"/>
            <w:vAlign w:val="center"/>
          </w:tcPr>
          <w:p w:rsidR="00B230B5" w:rsidRPr="00373EA2" w:rsidRDefault="00B230B5" w:rsidP="00F2641E">
            <w:pPr>
              <w:jc w:val="center"/>
              <w:rPr>
                <w:rFonts w:cs="Arial"/>
                <w:sz w:val="18"/>
                <w:szCs w:val="18"/>
              </w:rPr>
            </w:pPr>
          </w:p>
        </w:tc>
        <w:tc>
          <w:tcPr>
            <w:tcW w:w="1275" w:type="dxa"/>
          </w:tcPr>
          <w:p w:rsidR="00B230B5" w:rsidRPr="00373EA2" w:rsidRDefault="00B230B5" w:rsidP="00F2641E">
            <w:pPr>
              <w:jc w:val="center"/>
              <w:rPr>
                <w:rFonts w:cs="Arial"/>
                <w:sz w:val="18"/>
                <w:szCs w:val="18"/>
              </w:rPr>
            </w:pPr>
          </w:p>
        </w:tc>
      </w:tr>
      <w:tr w:rsidR="006B5349" w:rsidRPr="00373EA2" w:rsidTr="006B5349">
        <w:trPr>
          <w:trHeight w:val="1439"/>
        </w:trPr>
        <w:tc>
          <w:tcPr>
            <w:tcW w:w="567" w:type="dxa"/>
          </w:tcPr>
          <w:p w:rsidR="00B230B5" w:rsidRDefault="00B230B5" w:rsidP="00232382">
            <w:pPr>
              <w:jc w:val="center"/>
              <w:rPr>
                <w:sz w:val="18"/>
                <w:szCs w:val="18"/>
              </w:rPr>
            </w:pPr>
          </w:p>
          <w:p w:rsidR="00B230B5" w:rsidRDefault="00B230B5" w:rsidP="00232382">
            <w:pPr>
              <w:jc w:val="center"/>
              <w:rPr>
                <w:sz w:val="18"/>
                <w:szCs w:val="18"/>
              </w:rPr>
            </w:pPr>
          </w:p>
          <w:p w:rsidR="00B230B5" w:rsidRDefault="00B230B5" w:rsidP="00232382">
            <w:pPr>
              <w:jc w:val="center"/>
              <w:rPr>
                <w:sz w:val="18"/>
                <w:szCs w:val="18"/>
              </w:rPr>
            </w:pPr>
          </w:p>
          <w:p w:rsidR="00B230B5" w:rsidRDefault="00B230B5" w:rsidP="00232382">
            <w:pPr>
              <w:jc w:val="center"/>
              <w:rPr>
                <w:sz w:val="18"/>
                <w:szCs w:val="18"/>
              </w:rPr>
            </w:pPr>
          </w:p>
          <w:p w:rsidR="00B230B5" w:rsidRPr="00373EA2" w:rsidRDefault="00B230B5" w:rsidP="00232382">
            <w:pPr>
              <w:jc w:val="center"/>
              <w:rPr>
                <w:sz w:val="18"/>
                <w:szCs w:val="18"/>
              </w:rPr>
            </w:pPr>
            <w:r>
              <w:rPr>
                <w:sz w:val="18"/>
                <w:szCs w:val="18"/>
              </w:rPr>
              <w:t>43.</w:t>
            </w:r>
          </w:p>
        </w:tc>
        <w:tc>
          <w:tcPr>
            <w:tcW w:w="6804" w:type="dxa"/>
          </w:tcPr>
          <w:p w:rsidR="00B230B5" w:rsidRPr="00656C68" w:rsidRDefault="00B230B5" w:rsidP="00373EA2">
            <w:pPr>
              <w:pStyle w:val="Nagwek3"/>
              <w:outlineLvl w:val="2"/>
              <w:rPr>
                <w:rFonts w:asciiTheme="minorHAnsi" w:hAnsiTheme="minorHAnsi" w:cs="Arial"/>
                <w:sz w:val="18"/>
                <w:szCs w:val="18"/>
              </w:rPr>
            </w:pPr>
            <w:r w:rsidRPr="00656C68">
              <w:rPr>
                <w:rStyle w:val="headline"/>
                <w:rFonts w:asciiTheme="minorHAnsi" w:hAnsiTheme="minorHAnsi" w:cs="Arial"/>
                <w:b w:val="0"/>
                <w:sz w:val="18"/>
                <w:szCs w:val="18"/>
              </w:rPr>
              <w:t>Podajnik do mydła w pianie system S4. Wykonany z tworzywa ABS w kolorze białym. Obudowa w części półprzezroczysta, ułatwiająca kontrolę mydła</w:t>
            </w:r>
            <w:r w:rsidRPr="00656C68">
              <w:rPr>
                <w:rFonts w:asciiTheme="minorHAnsi" w:hAnsiTheme="minorHAnsi" w:cs="Arial"/>
                <w:b w:val="0"/>
                <w:sz w:val="18"/>
                <w:szCs w:val="18"/>
              </w:rPr>
              <w:t xml:space="preserve"> Dostosowany do mydła w opakowaniu jednorazowym o pojemności 1l. Wymiary wysokość 286mm, szerokość 113 mm, głębokość 105 </w:t>
            </w:r>
            <w:proofErr w:type="spellStart"/>
            <w:r w:rsidRPr="00656C68">
              <w:rPr>
                <w:rFonts w:asciiTheme="minorHAnsi" w:hAnsiTheme="minorHAnsi" w:cs="Arial"/>
                <w:b w:val="0"/>
                <w:sz w:val="18"/>
                <w:szCs w:val="18"/>
              </w:rPr>
              <w:t>mm</w:t>
            </w:r>
            <w:proofErr w:type="spellEnd"/>
            <w:r w:rsidRPr="00656C68">
              <w:rPr>
                <w:rFonts w:asciiTheme="minorHAnsi" w:hAnsiTheme="minorHAnsi" w:cs="Arial"/>
                <w:b w:val="0"/>
                <w:sz w:val="18"/>
                <w:szCs w:val="18"/>
              </w:rPr>
              <w:t xml:space="preserve">. Sposób uruchamiania za pomocą przycisku wyposażonego w sprężynę ze stali galwanizowanej. Dozownik o wadze netto nie większej niż 0,34 </w:t>
            </w:r>
            <w:proofErr w:type="spellStart"/>
            <w:r w:rsidRPr="00656C68">
              <w:rPr>
                <w:rFonts w:asciiTheme="minorHAnsi" w:hAnsiTheme="minorHAnsi" w:cs="Arial"/>
                <w:b w:val="0"/>
                <w:sz w:val="18"/>
                <w:szCs w:val="18"/>
              </w:rPr>
              <w:t>kg</w:t>
            </w:r>
            <w:proofErr w:type="spellEnd"/>
            <w:r w:rsidRPr="00656C68">
              <w:rPr>
                <w:rFonts w:asciiTheme="minorHAnsi" w:hAnsiTheme="minorHAnsi" w:cs="Arial"/>
                <w:b w:val="0"/>
                <w:sz w:val="18"/>
                <w:szCs w:val="18"/>
              </w:rPr>
              <w:t>. Opakowanie musi zawierać zestaw wkrętów z kołkami rozporowymi, rodzaj montażu naścienny, przykręcany.</w:t>
            </w:r>
          </w:p>
        </w:tc>
        <w:tc>
          <w:tcPr>
            <w:tcW w:w="1701" w:type="dxa"/>
          </w:tcPr>
          <w:p w:rsidR="00B230B5" w:rsidRPr="00373EA2" w:rsidRDefault="00B230B5" w:rsidP="00E317CB">
            <w:pPr>
              <w:jc w:val="center"/>
              <w:rPr>
                <w:rFonts w:cs="Arial"/>
                <w:sz w:val="18"/>
                <w:szCs w:val="18"/>
              </w:rPr>
            </w:pPr>
          </w:p>
        </w:tc>
        <w:tc>
          <w:tcPr>
            <w:tcW w:w="1417" w:type="dxa"/>
          </w:tcPr>
          <w:p w:rsidR="00B230B5" w:rsidRDefault="00B230B5" w:rsidP="00373EA2">
            <w:pPr>
              <w:jc w:val="center"/>
              <w:rPr>
                <w:rFonts w:cs="Arial"/>
                <w:sz w:val="18"/>
                <w:szCs w:val="18"/>
              </w:rPr>
            </w:pPr>
          </w:p>
          <w:p w:rsidR="00B230B5" w:rsidRDefault="00B230B5" w:rsidP="00373EA2">
            <w:pPr>
              <w:jc w:val="center"/>
              <w:rPr>
                <w:rFonts w:cs="Arial"/>
                <w:sz w:val="18"/>
                <w:szCs w:val="18"/>
              </w:rPr>
            </w:pPr>
          </w:p>
          <w:p w:rsidR="00B230B5" w:rsidRPr="00373EA2" w:rsidRDefault="00B230B5" w:rsidP="00373EA2">
            <w:pPr>
              <w:jc w:val="center"/>
              <w:rPr>
                <w:rFonts w:cs="Arial"/>
                <w:sz w:val="18"/>
                <w:szCs w:val="18"/>
              </w:rPr>
            </w:pPr>
            <w:r w:rsidRPr="00373EA2">
              <w:rPr>
                <w:rFonts w:cs="Arial"/>
                <w:sz w:val="18"/>
                <w:szCs w:val="18"/>
              </w:rPr>
              <w:t>Szt.</w:t>
            </w:r>
          </w:p>
        </w:tc>
        <w:tc>
          <w:tcPr>
            <w:tcW w:w="709" w:type="dxa"/>
          </w:tcPr>
          <w:p w:rsidR="00B230B5" w:rsidRDefault="00B230B5" w:rsidP="00373EA2">
            <w:pPr>
              <w:jc w:val="center"/>
              <w:rPr>
                <w:sz w:val="18"/>
                <w:szCs w:val="18"/>
              </w:rPr>
            </w:pPr>
          </w:p>
          <w:p w:rsidR="00B230B5" w:rsidRDefault="00B230B5" w:rsidP="00373EA2">
            <w:pPr>
              <w:jc w:val="center"/>
              <w:rPr>
                <w:sz w:val="18"/>
                <w:szCs w:val="18"/>
              </w:rPr>
            </w:pPr>
          </w:p>
          <w:p w:rsidR="00B230B5" w:rsidRPr="00373EA2" w:rsidRDefault="00FD74E0" w:rsidP="00373EA2">
            <w:pPr>
              <w:jc w:val="center"/>
              <w:rPr>
                <w:sz w:val="18"/>
                <w:szCs w:val="18"/>
              </w:rPr>
            </w:pPr>
            <w:r>
              <w:rPr>
                <w:sz w:val="18"/>
                <w:szCs w:val="18"/>
              </w:rPr>
              <w:t>5</w:t>
            </w:r>
            <w:r w:rsidR="00B230B5" w:rsidRPr="00373EA2">
              <w:rPr>
                <w:sz w:val="18"/>
                <w:szCs w:val="18"/>
              </w:rPr>
              <w:t>0</w:t>
            </w:r>
          </w:p>
        </w:tc>
        <w:tc>
          <w:tcPr>
            <w:tcW w:w="851" w:type="dxa"/>
            <w:vAlign w:val="center"/>
          </w:tcPr>
          <w:p w:rsidR="00B230B5" w:rsidRPr="00373EA2" w:rsidRDefault="00B230B5" w:rsidP="00373EA2">
            <w:pPr>
              <w:jc w:val="center"/>
              <w:rPr>
                <w:rFonts w:cs="Arial"/>
                <w:sz w:val="18"/>
                <w:szCs w:val="18"/>
              </w:rPr>
            </w:pPr>
          </w:p>
        </w:tc>
        <w:tc>
          <w:tcPr>
            <w:tcW w:w="850" w:type="dxa"/>
            <w:vAlign w:val="center"/>
          </w:tcPr>
          <w:p w:rsidR="00B230B5" w:rsidRPr="00373EA2" w:rsidRDefault="00B230B5" w:rsidP="00373EA2">
            <w:pPr>
              <w:jc w:val="center"/>
              <w:rPr>
                <w:rFonts w:cs="Arial"/>
                <w:sz w:val="18"/>
                <w:szCs w:val="18"/>
              </w:rPr>
            </w:pPr>
          </w:p>
        </w:tc>
        <w:tc>
          <w:tcPr>
            <w:tcW w:w="567" w:type="dxa"/>
            <w:vAlign w:val="center"/>
          </w:tcPr>
          <w:p w:rsidR="00B230B5" w:rsidRPr="00373EA2" w:rsidRDefault="00B230B5" w:rsidP="00F2641E">
            <w:pPr>
              <w:jc w:val="center"/>
              <w:rPr>
                <w:rFonts w:cs="Arial"/>
                <w:sz w:val="18"/>
                <w:szCs w:val="18"/>
              </w:rPr>
            </w:pPr>
          </w:p>
        </w:tc>
        <w:tc>
          <w:tcPr>
            <w:tcW w:w="1276" w:type="dxa"/>
            <w:vAlign w:val="center"/>
          </w:tcPr>
          <w:p w:rsidR="00B230B5" w:rsidRPr="00373EA2" w:rsidRDefault="00B230B5" w:rsidP="00191B97">
            <w:pPr>
              <w:rPr>
                <w:rFonts w:cs="Arial"/>
                <w:sz w:val="18"/>
                <w:szCs w:val="18"/>
              </w:rPr>
            </w:pPr>
          </w:p>
        </w:tc>
        <w:tc>
          <w:tcPr>
            <w:tcW w:w="1275" w:type="dxa"/>
          </w:tcPr>
          <w:p w:rsidR="00B230B5" w:rsidRPr="00373EA2" w:rsidRDefault="00B230B5" w:rsidP="00191B97">
            <w:pPr>
              <w:rPr>
                <w:rFonts w:cs="Arial"/>
                <w:sz w:val="18"/>
                <w:szCs w:val="18"/>
              </w:rPr>
            </w:pPr>
          </w:p>
        </w:tc>
      </w:tr>
      <w:tr w:rsidR="006B5349" w:rsidRPr="00373EA2" w:rsidTr="006B5349">
        <w:trPr>
          <w:trHeight w:val="1092"/>
        </w:trPr>
        <w:tc>
          <w:tcPr>
            <w:tcW w:w="567" w:type="dxa"/>
            <w:vAlign w:val="center"/>
          </w:tcPr>
          <w:p w:rsidR="00B230B5" w:rsidRDefault="00B230B5" w:rsidP="006B5349">
            <w:pPr>
              <w:jc w:val="center"/>
              <w:rPr>
                <w:sz w:val="18"/>
                <w:szCs w:val="18"/>
              </w:rPr>
            </w:pPr>
          </w:p>
          <w:p w:rsidR="00B230B5" w:rsidRPr="00373EA2" w:rsidRDefault="00B230B5" w:rsidP="006B5349">
            <w:pPr>
              <w:jc w:val="center"/>
              <w:rPr>
                <w:sz w:val="18"/>
                <w:szCs w:val="18"/>
              </w:rPr>
            </w:pPr>
            <w:r>
              <w:rPr>
                <w:sz w:val="18"/>
                <w:szCs w:val="18"/>
              </w:rPr>
              <w:t>44.</w:t>
            </w:r>
          </w:p>
        </w:tc>
        <w:tc>
          <w:tcPr>
            <w:tcW w:w="6804" w:type="dxa"/>
          </w:tcPr>
          <w:p w:rsidR="00B230B5" w:rsidRPr="00656C68" w:rsidRDefault="00B230B5" w:rsidP="00373EA2">
            <w:pPr>
              <w:rPr>
                <w:rFonts w:cs="Arial"/>
                <w:sz w:val="18"/>
                <w:szCs w:val="18"/>
              </w:rPr>
            </w:pPr>
            <w:r w:rsidRPr="00656C68">
              <w:rPr>
                <w:rFonts w:cs="Arial"/>
                <w:sz w:val="18"/>
                <w:szCs w:val="18"/>
              </w:rPr>
              <w:t xml:space="preserve">Środek piorąco-dezynfekcyjny (bez zawartości fosforanów, bez zawartości chloru, dezynfekcja w temperaturze 65C,z aktywnym tlenem , do usuwania przykrych zapachów, wyrób medyczny </w:t>
            </w:r>
            <w:r w:rsidRPr="000E11EC">
              <w:rPr>
                <w:rFonts w:cs="Arial"/>
                <w:b/>
                <w:sz w:val="18"/>
                <w:szCs w:val="18"/>
              </w:rPr>
              <w:t>(</w:t>
            </w:r>
            <w:r w:rsidRPr="00EA18E0">
              <w:rPr>
                <w:rFonts w:cs="Arial"/>
                <w:b/>
                <w:sz w:val="18"/>
                <w:szCs w:val="18"/>
                <w:u w:val="single"/>
              </w:rPr>
              <w:t>wpis do rejestru wyr .med.</w:t>
            </w:r>
            <w:r w:rsidR="00684F7F" w:rsidRPr="00EA18E0">
              <w:rPr>
                <w:rFonts w:cs="Arial"/>
                <w:b/>
                <w:sz w:val="18"/>
                <w:szCs w:val="18"/>
                <w:u w:val="single"/>
              </w:rPr>
              <w:t xml:space="preserve"> – załączyć do oferty</w:t>
            </w:r>
            <w:r w:rsidRPr="00656C68">
              <w:rPr>
                <w:rFonts w:cs="Arial"/>
                <w:sz w:val="18"/>
                <w:szCs w:val="18"/>
              </w:rPr>
              <w:t>), dedykowany do pran</w:t>
            </w:r>
            <w:r w:rsidR="00684F7F">
              <w:rPr>
                <w:rFonts w:cs="Arial"/>
                <w:sz w:val="18"/>
                <w:szCs w:val="18"/>
              </w:rPr>
              <w:t>i</w:t>
            </w:r>
            <w:r w:rsidRPr="00656C68">
              <w:rPr>
                <w:rFonts w:cs="Arial"/>
                <w:sz w:val="18"/>
                <w:szCs w:val="18"/>
              </w:rPr>
              <w:t xml:space="preserve">a nakładek typu </w:t>
            </w:r>
            <w:proofErr w:type="spellStart"/>
            <w:r w:rsidRPr="00656C68">
              <w:rPr>
                <w:rFonts w:cs="Arial"/>
                <w:sz w:val="18"/>
                <w:szCs w:val="18"/>
              </w:rPr>
              <w:t>mop</w:t>
            </w:r>
            <w:proofErr w:type="spellEnd"/>
            <w:r w:rsidRPr="00656C68">
              <w:rPr>
                <w:rFonts w:cs="Arial"/>
                <w:sz w:val="18"/>
                <w:szCs w:val="18"/>
              </w:rPr>
              <w:t>,</w:t>
            </w:r>
            <w:r w:rsidR="00241C0E">
              <w:rPr>
                <w:rFonts w:cs="Arial"/>
                <w:sz w:val="18"/>
                <w:szCs w:val="18"/>
              </w:rPr>
              <w:t xml:space="preserve">  oraz tkanin klasyfikowanych jako wyroby medyczne</w:t>
            </w:r>
            <w:r w:rsidRPr="00656C68">
              <w:rPr>
                <w:rFonts w:cs="Arial"/>
                <w:sz w:val="18"/>
                <w:szCs w:val="18"/>
              </w:rPr>
              <w:t xml:space="preserve"> o działaniu biologicznym skutecznie usuwającym zabrudzenia białkowe, do prania o  niskim module, 1:4 </w:t>
            </w:r>
            <w:r w:rsidR="0029264A">
              <w:rPr>
                <w:rFonts w:cs="Arial"/>
                <w:sz w:val="18"/>
                <w:szCs w:val="18"/>
              </w:rPr>
              <w:t>.</w:t>
            </w:r>
          </w:p>
        </w:tc>
        <w:tc>
          <w:tcPr>
            <w:tcW w:w="1701" w:type="dxa"/>
          </w:tcPr>
          <w:p w:rsidR="00B230B5" w:rsidRPr="00373EA2" w:rsidRDefault="00B230B5" w:rsidP="00373EA2">
            <w:pPr>
              <w:jc w:val="center"/>
              <w:rPr>
                <w:rFonts w:cs="Arial"/>
                <w:sz w:val="18"/>
                <w:szCs w:val="18"/>
              </w:rPr>
            </w:pPr>
          </w:p>
        </w:tc>
        <w:tc>
          <w:tcPr>
            <w:tcW w:w="1417" w:type="dxa"/>
            <w:vAlign w:val="center"/>
          </w:tcPr>
          <w:p w:rsidR="00B230B5" w:rsidRPr="00373EA2" w:rsidRDefault="00B230B5" w:rsidP="006B5349">
            <w:pPr>
              <w:jc w:val="center"/>
              <w:rPr>
                <w:rFonts w:cs="Arial"/>
                <w:sz w:val="18"/>
                <w:szCs w:val="18"/>
              </w:rPr>
            </w:pPr>
            <w:r w:rsidRPr="00373EA2">
              <w:rPr>
                <w:rFonts w:cs="Arial"/>
                <w:sz w:val="18"/>
                <w:szCs w:val="18"/>
              </w:rPr>
              <w:t xml:space="preserve">Worek </w:t>
            </w:r>
            <w:r w:rsidRPr="00373EA2">
              <w:rPr>
                <w:rFonts w:cs="Arial"/>
                <w:sz w:val="18"/>
                <w:szCs w:val="18"/>
              </w:rPr>
              <w:br/>
              <w:t>20 kg</w:t>
            </w:r>
          </w:p>
        </w:tc>
        <w:tc>
          <w:tcPr>
            <w:tcW w:w="709" w:type="dxa"/>
            <w:vAlign w:val="center"/>
          </w:tcPr>
          <w:p w:rsidR="00B230B5" w:rsidRDefault="00B230B5" w:rsidP="006B5349">
            <w:pPr>
              <w:jc w:val="center"/>
              <w:rPr>
                <w:sz w:val="18"/>
                <w:szCs w:val="18"/>
              </w:rPr>
            </w:pPr>
          </w:p>
          <w:p w:rsidR="00B230B5" w:rsidRPr="00373EA2" w:rsidRDefault="00B230B5" w:rsidP="006B5349">
            <w:pPr>
              <w:jc w:val="center"/>
              <w:rPr>
                <w:sz w:val="18"/>
                <w:szCs w:val="18"/>
              </w:rPr>
            </w:pPr>
            <w:r w:rsidRPr="00373EA2">
              <w:rPr>
                <w:sz w:val="18"/>
                <w:szCs w:val="18"/>
              </w:rPr>
              <w:t>8</w:t>
            </w:r>
          </w:p>
        </w:tc>
        <w:tc>
          <w:tcPr>
            <w:tcW w:w="851" w:type="dxa"/>
            <w:vAlign w:val="center"/>
          </w:tcPr>
          <w:p w:rsidR="00B230B5" w:rsidRPr="00373EA2" w:rsidRDefault="00B230B5" w:rsidP="00373EA2">
            <w:pPr>
              <w:jc w:val="center"/>
              <w:rPr>
                <w:rFonts w:cs="Arial"/>
                <w:sz w:val="18"/>
                <w:szCs w:val="18"/>
              </w:rPr>
            </w:pPr>
          </w:p>
        </w:tc>
        <w:tc>
          <w:tcPr>
            <w:tcW w:w="850" w:type="dxa"/>
            <w:vAlign w:val="center"/>
          </w:tcPr>
          <w:p w:rsidR="00B230B5" w:rsidRPr="00373EA2" w:rsidRDefault="00B230B5" w:rsidP="00373EA2">
            <w:pPr>
              <w:jc w:val="center"/>
              <w:rPr>
                <w:rFonts w:cs="Arial"/>
                <w:sz w:val="18"/>
                <w:szCs w:val="18"/>
              </w:rPr>
            </w:pPr>
          </w:p>
        </w:tc>
        <w:tc>
          <w:tcPr>
            <w:tcW w:w="567" w:type="dxa"/>
            <w:vAlign w:val="center"/>
          </w:tcPr>
          <w:p w:rsidR="00B230B5" w:rsidRPr="00373EA2" w:rsidRDefault="00B230B5" w:rsidP="00F2641E">
            <w:pPr>
              <w:jc w:val="center"/>
              <w:rPr>
                <w:rFonts w:cs="Arial"/>
                <w:sz w:val="18"/>
                <w:szCs w:val="18"/>
              </w:rPr>
            </w:pPr>
          </w:p>
        </w:tc>
        <w:tc>
          <w:tcPr>
            <w:tcW w:w="1276" w:type="dxa"/>
            <w:vAlign w:val="center"/>
          </w:tcPr>
          <w:p w:rsidR="00B230B5" w:rsidRPr="00373EA2" w:rsidRDefault="00B230B5" w:rsidP="00F2641E">
            <w:pPr>
              <w:jc w:val="center"/>
              <w:rPr>
                <w:rFonts w:cs="Arial"/>
                <w:sz w:val="18"/>
                <w:szCs w:val="18"/>
              </w:rPr>
            </w:pPr>
          </w:p>
        </w:tc>
        <w:tc>
          <w:tcPr>
            <w:tcW w:w="1275" w:type="dxa"/>
          </w:tcPr>
          <w:p w:rsidR="00B230B5" w:rsidRPr="00373EA2" w:rsidRDefault="00B230B5" w:rsidP="00F2641E">
            <w:pPr>
              <w:jc w:val="center"/>
              <w:rPr>
                <w:rFonts w:cs="Arial"/>
                <w:sz w:val="18"/>
                <w:szCs w:val="18"/>
              </w:rPr>
            </w:pPr>
          </w:p>
        </w:tc>
      </w:tr>
      <w:tr w:rsidR="006B5349" w:rsidRPr="00373EA2" w:rsidTr="006B5349">
        <w:tc>
          <w:tcPr>
            <w:tcW w:w="567" w:type="dxa"/>
            <w:vAlign w:val="center"/>
          </w:tcPr>
          <w:p w:rsidR="00B230B5" w:rsidRPr="00373EA2" w:rsidRDefault="00B230B5" w:rsidP="003C2294">
            <w:pPr>
              <w:jc w:val="center"/>
              <w:rPr>
                <w:sz w:val="18"/>
                <w:szCs w:val="18"/>
              </w:rPr>
            </w:pPr>
            <w:r>
              <w:rPr>
                <w:sz w:val="18"/>
                <w:szCs w:val="18"/>
              </w:rPr>
              <w:t>45</w:t>
            </w:r>
            <w:r w:rsidRPr="00373EA2">
              <w:rPr>
                <w:sz w:val="18"/>
                <w:szCs w:val="18"/>
              </w:rPr>
              <w:t>.</w:t>
            </w:r>
          </w:p>
        </w:tc>
        <w:tc>
          <w:tcPr>
            <w:tcW w:w="6804" w:type="dxa"/>
          </w:tcPr>
          <w:p w:rsidR="00B230B5" w:rsidRPr="00656C68" w:rsidRDefault="00B230B5" w:rsidP="00373EA2">
            <w:pPr>
              <w:rPr>
                <w:rFonts w:cs="Arial"/>
                <w:color w:val="000000"/>
                <w:sz w:val="18"/>
                <w:szCs w:val="18"/>
              </w:rPr>
            </w:pPr>
            <w:r w:rsidRPr="00656C68">
              <w:rPr>
                <w:rFonts w:cs="Arial"/>
                <w:color w:val="000000"/>
                <w:sz w:val="18"/>
                <w:szCs w:val="18"/>
              </w:rPr>
              <w:t>Produkt do czyszczenia i polerowania powierzchn</w:t>
            </w:r>
            <w:r w:rsidR="00FD74E0">
              <w:rPr>
                <w:rFonts w:cs="Arial"/>
                <w:color w:val="000000"/>
                <w:sz w:val="18"/>
                <w:szCs w:val="18"/>
              </w:rPr>
              <w:t>i drewnianych (takich jak drewno</w:t>
            </w:r>
            <w:r w:rsidRPr="00656C68">
              <w:rPr>
                <w:rFonts w:cs="Arial"/>
                <w:color w:val="000000"/>
                <w:sz w:val="18"/>
                <w:szCs w:val="18"/>
              </w:rPr>
              <w:t xml:space="preserve"> tekowe, dąb i mahoń) oraz do wszystkich powierzchni lakierowanych i malowanych. Pozostawia warstwę ochronną, tworzącą płaszcz ochronny, zabezpieczający powierzchnię przed śladami palców, wodą i kurzem. Skład: biały olej mineralny 10 -20 %. Stan fizyczny: emulsja. Kolor: biały. </w:t>
            </w:r>
            <w:proofErr w:type="spellStart"/>
            <w:r w:rsidRPr="00656C68">
              <w:rPr>
                <w:rFonts w:cs="Arial"/>
                <w:color w:val="000000"/>
                <w:sz w:val="18"/>
                <w:szCs w:val="18"/>
              </w:rPr>
              <w:t>pH</w:t>
            </w:r>
            <w:proofErr w:type="spellEnd"/>
            <w:r w:rsidRPr="00656C68">
              <w:rPr>
                <w:rFonts w:cs="Arial"/>
                <w:color w:val="000000"/>
                <w:sz w:val="18"/>
                <w:szCs w:val="18"/>
              </w:rPr>
              <w:t xml:space="preserve"> 7,5-8,5  ( 100%).Gęstość względna: 0,95- 1,0 . Opakowanie: butelka ze spryskiwaczem 500 ml.</w:t>
            </w:r>
          </w:p>
        </w:tc>
        <w:tc>
          <w:tcPr>
            <w:tcW w:w="1701" w:type="dxa"/>
          </w:tcPr>
          <w:p w:rsidR="00B230B5" w:rsidRPr="00373EA2" w:rsidRDefault="00B230B5" w:rsidP="00373EA2">
            <w:pPr>
              <w:jc w:val="center"/>
              <w:rPr>
                <w:rFonts w:cs="Arial"/>
                <w:sz w:val="18"/>
                <w:szCs w:val="18"/>
              </w:rPr>
            </w:pPr>
          </w:p>
        </w:tc>
        <w:tc>
          <w:tcPr>
            <w:tcW w:w="1417" w:type="dxa"/>
            <w:vAlign w:val="center"/>
          </w:tcPr>
          <w:p w:rsidR="00B230B5" w:rsidRPr="00373EA2" w:rsidRDefault="00B230B5" w:rsidP="006B5349">
            <w:pPr>
              <w:jc w:val="center"/>
              <w:rPr>
                <w:rFonts w:cs="Arial"/>
                <w:sz w:val="18"/>
                <w:szCs w:val="18"/>
              </w:rPr>
            </w:pPr>
            <w:r w:rsidRPr="00373EA2">
              <w:rPr>
                <w:rFonts w:cs="Arial"/>
                <w:sz w:val="18"/>
                <w:szCs w:val="18"/>
              </w:rPr>
              <w:t>Szt.</w:t>
            </w:r>
          </w:p>
        </w:tc>
        <w:tc>
          <w:tcPr>
            <w:tcW w:w="709" w:type="dxa"/>
            <w:vAlign w:val="center"/>
          </w:tcPr>
          <w:p w:rsidR="00B230B5" w:rsidRPr="00373EA2" w:rsidRDefault="00B230B5" w:rsidP="006B5349">
            <w:pPr>
              <w:jc w:val="center"/>
              <w:rPr>
                <w:sz w:val="18"/>
                <w:szCs w:val="18"/>
              </w:rPr>
            </w:pPr>
            <w:r w:rsidRPr="00373EA2">
              <w:rPr>
                <w:sz w:val="18"/>
                <w:szCs w:val="18"/>
              </w:rPr>
              <w:t>100</w:t>
            </w:r>
          </w:p>
        </w:tc>
        <w:tc>
          <w:tcPr>
            <w:tcW w:w="851" w:type="dxa"/>
            <w:vAlign w:val="center"/>
          </w:tcPr>
          <w:p w:rsidR="00B230B5" w:rsidRPr="00373EA2" w:rsidRDefault="00B230B5" w:rsidP="00373EA2">
            <w:pPr>
              <w:jc w:val="center"/>
              <w:rPr>
                <w:rFonts w:cs="Arial"/>
                <w:sz w:val="18"/>
                <w:szCs w:val="18"/>
              </w:rPr>
            </w:pPr>
          </w:p>
        </w:tc>
        <w:tc>
          <w:tcPr>
            <w:tcW w:w="850" w:type="dxa"/>
            <w:vAlign w:val="center"/>
          </w:tcPr>
          <w:p w:rsidR="00B230B5" w:rsidRPr="00373EA2" w:rsidRDefault="00B230B5" w:rsidP="00373EA2">
            <w:pPr>
              <w:jc w:val="center"/>
              <w:rPr>
                <w:rFonts w:cs="Arial"/>
                <w:sz w:val="18"/>
                <w:szCs w:val="18"/>
              </w:rPr>
            </w:pPr>
          </w:p>
        </w:tc>
        <w:tc>
          <w:tcPr>
            <w:tcW w:w="567" w:type="dxa"/>
            <w:vAlign w:val="center"/>
          </w:tcPr>
          <w:p w:rsidR="00B230B5" w:rsidRPr="00373EA2" w:rsidRDefault="00B230B5" w:rsidP="00F2641E">
            <w:pPr>
              <w:jc w:val="center"/>
              <w:rPr>
                <w:rFonts w:cs="Arial"/>
                <w:sz w:val="18"/>
                <w:szCs w:val="18"/>
              </w:rPr>
            </w:pPr>
          </w:p>
        </w:tc>
        <w:tc>
          <w:tcPr>
            <w:tcW w:w="1276" w:type="dxa"/>
            <w:vAlign w:val="center"/>
          </w:tcPr>
          <w:p w:rsidR="00B230B5" w:rsidRPr="00373EA2" w:rsidRDefault="00B230B5" w:rsidP="00191B97">
            <w:pPr>
              <w:rPr>
                <w:rFonts w:cs="Arial"/>
                <w:sz w:val="18"/>
                <w:szCs w:val="18"/>
              </w:rPr>
            </w:pPr>
          </w:p>
        </w:tc>
        <w:tc>
          <w:tcPr>
            <w:tcW w:w="1275" w:type="dxa"/>
          </w:tcPr>
          <w:p w:rsidR="00B230B5" w:rsidRPr="00373EA2" w:rsidRDefault="00B230B5" w:rsidP="00191B97">
            <w:pPr>
              <w:rPr>
                <w:rFonts w:cs="Arial"/>
                <w:sz w:val="18"/>
                <w:szCs w:val="18"/>
              </w:rPr>
            </w:pPr>
          </w:p>
        </w:tc>
      </w:tr>
      <w:tr w:rsidR="006B5349" w:rsidRPr="00373EA2" w:rsidTr="006B5349">
        <w:tc>
          <w:tcPr>
            <w:tcW w:w="567" w:type="dxa"/>
            <w:vAlign w:val="center"/>
          </w:tcPr>
          <w:p w:rsidR="00B230B5" w:rsidRPr="00373EA2" w:rsidRDefault="00B230B5" w:rsidP="003C2294">
            <w:pPr>
              <w:jc w:val="center"/>
              <w:rPr>
                <w:sz w:val="18"/>
                <w:szCs w:val="18"/>
              </w:rPr>
            </w:pPr>
            <w:r>
              <w:rPr>
                <w:sz w:val="18"/>
                <w:szCs w:val="18"/>
              </w:rPr>
              <w:t>46</w:t>
            </w:r>
            <w:r w:rsidRPr="00373EA2">
              <w:rPr>
                <w:sz w:val="18"/>
                <w:szCs w:val="18"/>
              </w:rPr>
              <w:t>.</w:t>
            </w:r>
          </w:p>
        </w:tc>
        <w:tc>
          <w:tcPr>
            <w:tcW w:w="6804" w:type="dxa"/>
          </w:tcPr>
          <w:p w:rsidR="00B230B5" w:rsidRPr="00656C68" w:rsidRDefault="00B230B5" w:rsidP="00373EA2">
            <w:pPr>
              <w:rPr>
                <w:rFonts w:cs="Arial"/>
                <w:sz w:val="18"/>
                <w:szCs w:val="18"/>
              </w:rPr>
            </w:pPr>
            <w:r w:rsidRPr="00656C68">
              <w:rPr>
                <w:rFonts w:cs="Arial"/>
                <w:sz w:val="18"/>
                <w:szCs w:val="18"/>
              </w:rPr>
              <w:t>Rolka medyczna prześcieradło o wym.  50cm/80m. Wykonana z dwuwarstwowej 100% celulozy, gramatura min. 2 x 20 g/m2.</w:t>
            </w:r>
          </w:p>
        </w:tc>
        <w:tc>
          <w:tcPr>
            <w:tcW w:w="1701" w:type="dxa"/>
          </w:tcPr>
          <w:p w:rsidR="00B230B5" w:rsidRPr="00373EA2" w:rsidRDefault="00B230B5" w:rsidP="00373EA2">
            <w:pPr>
              <w:jc w:val="center"/>
              <w:rPr>
                <w:rFonts w:cs="Arial"/>
                <w:sz w:val="18"/>
                <w:szCs w:val="18"/>
              </w:rPr>
            </w:pPr>
          </w:p>
        </w:tc>
        <w:tc>
          <w:tcPr>
            <w:tcW w:w="1417" w:type="dxa"/>
            <w:vAlign w:val="center"/>
          </w:tcPr>
          <w:p w:rsidR="00B230B5" w:rsidRPr="00373EA2" w:rsidRDefault="00B230B5" w:rsidP="003C2294">
            <w:pPr>
              <w:jc w:val="center"/>
              <w:rPr>
                <w:rFonts w:cs="Arial"/>
                <w:sz w:val="18"/>
                <w:szCs w:val="18"/>
              </w:rPr>
            </w:pPr>
            <w:r w:rsidRPr="00373EA2">
              <w:rPr>
                <w:rFonts w:cs="Arial"/>
                <w:sz w:val="18"/>
                <w:szCs w:val="18"/>
              </w:rPr>
              <w:t>Szt.</w:t>
            </w:r>
          </w:p>
        </w:tc>
        <w:tc>
          <w:tcPr>
            <w:tcW w:w="709" w:type="dxa"/>
            <w:vAlign w:val="center"/>
          </w:tcPr>
          <w:p w:rsidR="00B230B5" w:rsidRPr="00373EA2" w:rsidRDefault="00B230B5" w:rsidP="003C2294">
            <w:pPr>
              <w:jc w:val="center"/>
              <w:rPr>
                <w:sz w:val="18"/>
                <w:szCs w:val="18"/>
              </w:rPr>
            </w:pPr>
            <w:r w:rsidRPr="00373EA2">
              <w:rPr>
                <w:sz w:val="18"/>
                <w:szCs w:val="18"/>
              </w:rPr>
              <w:t>300</w:t>
            </w:r>
          </w:p>
        </w:tc>
        <w:tc>
          <w:tcPr>
            <w:tcW w:w="851" w:type="dxa"/>
            <w:vAlign w:val="center"/>
          </w:tcPr>
          <w:p w:rsidR="00B230B5" w:rsidRPr="00373EA2" w:rsidRDefault="00B230B5" w:rsidP="00373EA2">
            <w:pPr>
              <w:jc w:val="center"/>
              <w:rPr>
                <w:rFonts w:cs="Arial"/>
                <w:sz w:val="18"/>
                <w:szCs w:val="18"/>
              </w:rPr>
            </w:pPr>
          </w:p>
        </w:tc>
        <w:tc>
          <w:tcPr>
            <w:tcW w:w="850" w:type="dxa"/>
            <w:vAlign w:val="center"/>
          </w:tcPr>
          <w:p w:rsidR="00B230B5" w:rsidRPr="00373EA2" w:rsidRDefault="00B230B5" w:rsidP="00373EA2">
            <w:pPr>
              <w:jc w:val="center"/>
              <w:rPr>
                <w:rFonts w:cs="Arial"/>
                <w:sz w:val="18"/>
                <w:szCs w:val="18"/>
              </w:rPr>
            </w:pPr>
          </w:p>
        </w:tc>
        <w:tc>
          <w:tcPr>
            <w:tcW w:w="567" w:type="dxa"/>
            <w:vAlign w:val="center"/>
          </w:tcPr>
          <w:p w:rsidR="00B230B5" w:rsidRPr="00373EA2" w:rsidRDefault="00B230B5" w:rsidP="00F2641E">
            <w:pPr>
              <w:jc w:val="center"/>
              <w:rPr>
                <w:rFonts w:cs="Arial"/>
                <w:sz w:val="18"/>
                <w:szCs w:val="18"/>
              </w:rPr>
            </w:pPr>
          </w:p>
        </w:tc>
        <w:tc>
          <w:tcPr>
            <w:tcW w:w="1276" w:type="dxa"/>
            <w:vAlign w:val="center"/>
          </w:tcPr>
          <w:p w:rsidR="00B230B5" w:rsidRPr="00373EA2" w:rsidRDefault="00B230B5" w:rsidP="00F2641E">
            <w:pPr>
              <w:jc w:val="center"/>
              <w:rPr>
                <w:rFonts w:cs="Arial"/>
                <w:sz w:val="18"/>
                <w:szCs w:val="18"/>
              </w:rPr>
            </w:pPr>
          </w:p>
        </w:tc>
        <w:tc>
          <w:tcPr>
            <w:tcW w:w="1275" w:type="dxa"/>
          </w:tcPr>
          <w:p w:rsidR="00B230B5" w:rsidRPr="00373EA2" w:rsidRDefault="00B230B5" w:rsidP="00F2641E">
            <w:pPr>
              <w:jc w:val="center"/>
              <w:rPr>
                <w:rFonts w:cs="Arial"/>
                <w:sz w:val="18"/>
                <w:szCs w:val="18"/>
              </w:rPr>
            </w:pPr>
          </w:p>
        </w:tc>
      </w:tr>
      <w:tr w:rsidR="006B5349" w:rsidRPr="00373EA2" w:rsidTr="006B5349">
        <w:trPr>
          <w:trHeight w:val="205"/>
        </w:trPr>
        <w:tc>
          <w:tcPr>
            <w:tcW w:w="567" w:type="dxa"/>
            <w:vAlign w:val="center"/>
          </w:tcPr>
          <w:p w:rsidR="00B230B5" w:rsidRPr="00373EA2" w:rsidRDefault="00B230B5" w:rsidP="003C2294">
            <w:pPr>
              <w:jc w:val="center"/>
              <w:rPr>
                <w:sz w:val="18"/>
                <w:szCs w:val="18"/>
              </w:rPr>
            </w:pPr>
            <w:r>
              <w:rPr>
                <w:sz w:val="18"/>
                <w:szCs w:val="18"/>
              </w:rPr>
              <w:t>47</w:t>
            </w:r>
            <w:r w:rsidRPr="00373EA2">
              <w:rPr>
                <w:sz w:val="18"/>
                <w:szCs w:val="18"/>
              </w:rPr>
              <w:t>.</w:t>
            </w:r>
          </w:p>
        </w:tc>
        <w:tc>
          <w:tcPr>
            <w:tcW w:w="6804" w:type="dxa"/>
          </w:tcPr>
          <w:p w:rsidR="00B230B5" w:rsidRPr="00656C68" w:rsidRDefault="00B230B5" w:rsidP="00373EA2">
            <w:pPr>
              <w:rPr>
                <w:rFonts w:cs="Arial"/>
                <w:sz w:val="18"/>
                <w:szCs w:val="18"/>
              </w:rPr>
            </w:pPr>
            <w:r w:rsidRPr="00656C68">
              <w:rPr>
                <w:rFonts w:cs="Arial"/>
                <w:sz w:val="18"/>
                <w:szCs w:val="18"/>
              </w:rPr>
              <w:t>Jednorazowe worki papierowe pasujące do odkurzacza TASKI vento 8.</w:t>
            </w:r>
          </w:p>
        </w:tc>
        <w:tc>
          <w:tcPr>
            <w:tcW w:w="1701" w:type="dxa"/>
          </w:tcPr>
          <w:p w:rsidR="00B230B5" w:rsidRPr="00373EA2" w:rsidRDefault="00B230B5" w:rsidP="00373EA2">
            <w:pPr>
              <w:jc w:val="center"/>
              <w:rPr>
                <w:rFonts w:cs="Arial"/>
                <w:sz w:val="18"/>
                <w:szCs w:val="18"/>
              </w:rPr>
            </w:pPr>
          </w:p>
        </w:tc>
        <w:tc>
          <w:tcPr>
            <w:tcW w:w="1417" w:type="dxa"/>
            <w:vAlign w:val="center"/>
          </w:tcPr>
          <w:p w:rsidR="00B230B5" w:rsidRPr="00373EA2" w:rsidRDefault="00B230B5" w:rsidP="003C2294">
            <w:pPr>
              <w:jc w:val="center"/>
              <w:rPr>
                <w:rFonts w:cs="Arial"/>
                <w:sz w:val="18"/>
                <w:szCs w:val="18"/>
              </w:rPr>
            </w:pPr>
            <w:r w:rsidRPr="00373EA2">
              <w:rPr>
                <w:rFonts w:cs="Arial"/>
                <w:sz w:val="18"/>
                <w:szCs w:val="18"/>
              </w:rPr>
              <w:t>Szt.</w:t>
            </w:r>
          </w:p>
        </w:tc>
        <w:tc>
          <w:tcPr>
            <w:tcW w:w="709" w:type="dxa"/>
            <w:vAlign w:val="center"/>
          </w:tcPr>
          <w:p w:rsidR="00B230B5" w:rsidRPr="00373EA2" w:rsidRDefault="00B230B5" w:rsidP="003C2294">
            <w:pPr>
              <w:jc w:val="center"/>
              <w:rPr>
                <w:sz w:val="18"/>
                <w:szCs w:val="18"/>
              </w:rPr>
            </w:pPr>
            <w:r w:rsidRPr="00373EA2">
              <w:rPr>
                <w:sz w:val="18"/>
                <w:szCs w:val="18"/>
              </w:rPr>
              <w:t>100</w:t>
            </w:r>
          </w:p>
        </w:tc>
        <w:tc>
          <w:tcPr>
            <w:tcW w:w="851" w:type="dxa"/>
            <w:vAlign w:val="center"/>
          </w:tcPr>
          <w:p w:rsidR="00B230B5" w:rsidRPr="00373EA2" w:rsidRDefault="00B230B5" w:rsidP="00373EA2">
            <w:pPr>
              <w:jc w:val="center"/>
              <w:rPr>
                <w:rFonts w:cs="Arial"/>
                <w:sz w:val="18"/>
                <w:szCs w:val="18"/>
              </w:rPr>
            </w:pPr>
          </w:p>
        </w:tc>
        <w:tc>
          <w:tcPr>
            <w:tcW w:w="850" w:type="dxa"/>
            <w:vAlign w:val="center"/>
          </w:tcPr>
          <w:p w:rsidR="00B230B5" w:rsidRPr="00373EA2" w:rsidRDefault="00B230B5" w:rsidP="00373EA2">
            <w:pPr>
              <w:jc w:val="center"/>
              <w:rPr>
                <w:rFonts w:cs="Arial"/>
                <w:sz w:val="18"/>
                <w:szCs w:val="18"/>
              </w:rPr>
            </w:pPr>
          </w:p>
        </w:tc>
        <w:tc>
          <w:tcPr>
            <w:tcW w:w="567" w:type="dxa"/>
            <w:vAlign w:val="center"/>
          </w:tcPr>
          <w:p w:rsidR="00B230B5" w:rsidRPr="00373EA2" w:rsidRDefault="00B230B5" w:rsidP="00F2641E">
            <w:pPr>
              <w:jc w:val="center"/>
              <w:rPr>
                <w:rFonts w:cs="Arial"/>
                <w:sz w:val="18"/>
                <w:szCs w:val="18"/>
              </w:rPr>
            </w:pPr>
          </w:p>
        </w:tc>
        <w:tc>
          <w:tcPr>
            <w:tcW w:w="1276" w:type="dxa"/>
            <w:vAlign w:val="center"/>
          </w:tcPr>
          <w:p w:rsidR="00B230B5" w:rsidRPr="00373EA2" w:rsidRDefault="00B230B5" w:rsidP="00F2641E">
            <w:pPr>
              <w:jc w:val="center"/>
              <w:rPr>
                <w:rFonts w:cs="Arial"/>
                <w:sz w:val="18"/>
                <w:szCs w:val="18"/>
              </w:rPr>
            </w:pPr>
          </w:p>
        </w:tc>
        <w:tc>
          <w:tcPr>
            <w:tcW w:w="1275" w:type="dxa"/>
          </w:tcPr>
          <w:p w:rsidR="00B230B5" w:rsidRPr="00373EA2" w:rsidRDefault="00B230B5" w:rsidP="00F2641E">
            <w:pPr>
              <w:jc w:val="center"/>
              <w:rPr>
                <w:rFonts w:cs="Arial"/>
                <w:sz w:val="18"/>
                <w:szCs w:val="18"/>
              </w:rPr>
            </w:pPr>
          </w:p>
        </w:tc>
      </w:tr>
      <w:tr w:rsidR="006B5349" w:rsidRPr="00373EA2" w:rsidTr="006B5349">
        <w:trPr>
          <w:trHeight w:val="135"/>
        </w:trPr>
        <w:tc>
          <w:tcPr>
            <w:tcW w:w="567" w:type="dxa"/>
            <w:vAlign w:val="center"/>
          </w:tcPr>
          <w:p w:rsidR="00B230B5" w:rsidRPr="00373EA2" w:rsidRDefault="00B230B5" w:rsidP="003C2294">
            <w:pPr>
              <w:jc w:val="center"/>
              <w:rPr>
                <w:sz w:val="18"/>
                <w:szCs w:val="18"/>
              </w:rPr>
            </w:pPr>
            <w:r>
              <w:rPr>
                <w:sz w:val="18"/>
                <w:szCs w:val="18"/>
              </w:rPr>
              <w:t>48</w:t>
            </w:r>
            <w:r w:rsidRPr="00373EA2">
              <w:rPr>
                <w:sz w:val="18"/>
                <w:szCs w:val="18"/>
              </w:rPr>
              <w:t>.</w:t>
            </w:r>
          </w:p>
        </w:tc>
        <w:tc>
          <w:tcPr>
            <w:tcW w:w="6804" w:type="dxa"/>
            <w:vAlign w:val="center"/>
          </w:tcPr>
          <w:p w:rsidR="00B230B5" w:rsidRDefault="00B230B5" w:rsidP="003C2294">
            <w:pPr>
              <w:rPr>
                <w:rFonts w:cs="Arial"/>
                <w:sz w:val="18"/>
                <w:szCs w:val="18"/>
              </w:rPr>
            </w:pPr>
            <w:r w:rsidRPr="00656C68">
              <w:rPr>
                <w:rFonts w:cs="Arial"/>
                <w:sz w:val="18"/>
                <w:szCs w:val="18"/>
              </w:rPr>
              <w:t xml:space="preserve">Jednorazowe worki papierowe pasujące do odkurzacza TASKI vento 15. </w:t>
            </w:r>
          </w:p>
          <w:p w:rsidR="000E11EC" w:rsidRPr="00656C68" w:rsidRDefault="000E11EC" w:rsidP="003C2294">
            <w:pPr>
              <w:rPr>
                <w:rFonts w:cs="Arial"/>
                <w:sz w:val="18"/>
                <w:szCs w:val="18"/>
              </w:rPr>
            </w:pPr>
          </w:p>
        </w:tc>
        <w:tc>
          <w:tcPr>
            <w:tcW w:w="1701" w:type="dxa"/>
            <w:vAlign w:val="center"/>
          </w:tcPr>
          <w:p w:rsidR="00B230B5" w:rsidRPr="00373EA2" w:rsidRDefault="00B230B5" w:rsidP="003C2294">
            <w:pPr>
              <w:jc w:val="center"/>
              <w:rPr>
                <w:rFonts w:cs="Arial"/>
                <w:sz w:val="18"/>
                <w:szCs w:val="18"/>
              </w:rPr>
            </w:pPr>
          </w:p>
        </w:tc>
        <w:tc>
          <w:tcPr>
            <w:tcW w:w="1417" w:type="dxa"/>
            <w:vAlign w:val="center"/>
          </w:tcPr>
          <w:p w:rsidR="00B230B5" w:rsidRPr="00373EA2" w:rsidRDefault="00B230B5" w:rsidP="003C2294">
            <w:pPr>
              <w:jc w:val="center"/>
              <w:rPr>
                <w:rFonts w:cs="Arial"/>
                <w:sz w:val="18"/>
                <w:szCs w:val="18"/>
              </w:rPr>
            </w:pPr>
            <w:r w:rsidRPr="00373EA2">
              <w:rPr>
                <w:rFonts w:cs="Arial"/>
                <w:sz w:val="18"/>
                <w:szCs w:val="18"/>
              </w:rPr>
              <w:t>Szt.</w:t>
            </w:r>
          </w:p>
        </w:tc>
        <w:tc>
          <w:tcPr>
            <w:tcW w:w="709" w:type="dxa"/>
            <w:vAlign w:val="center"/>
          </w:tcPr>
          <w:p w:rsidR="00B230B5" w:rsidRPr="00373EA2" w:rsidRDefault="00B230B5" w:rsidP="003C2294">
            <w:pPr>
              <w:jc w:val="center"/>
              <w:rPr>
                <w:sz w:val="18"/>
                <w:szCs w:val="18"/>
              </w:rPr>
            </w:pPr>
            <w:r w:rsidRPr="00373EA2">
              <w:rPr>
                <w:sz w:val="18"/>
                <w:szCs w:val="18"/>
              </w:rPr>
              <w:t>100</w:t>
            </w:r>
          </w:p>
        </w:tc>
        <w:tc>
          <w:tcPr>
            <w:tcW w:w="851" w:type="dxa"/>
            <w:vAlign w:val="center"/>
          </w:tcPr>
          <w:p w:rsidR="00B230B5" w:rsidRPr="00373EA2" w:rsidRDefault="00B230B5" w:rsidP="003C2294">
            <w:pPr>
              <w:jc w:val="center"/>
              <w:rPr>
                <w:rFonts w:cs="Arial"/>
                <w:sz w:val="18"/>
                <w:szCs w:val="18"/>
              </w:rPr>
            </w:pPr>
          </w:p>
        </w:tc>
        <w:tc>
          <w:tcPr>
            <w:tcW w:w="850" w:type="dxa"/>
            <w:vAlign w:val="center"/>
          </w:tcPr>
          <w:p w:rsidR="00B230B5" w:rsidRPr="00373EA2" w:rsidRDefault="00B230B5" w:rsidP="003C2294">
            <w:pPr>
              <w:jc w:val="center"/>
              <w:rPr>
                <w:rFonts w:cs="Arial"/>
                <w:sz w:val="18"/>
                <w:szCs w:val="18"/>
              </w:rPr>
            </w:pPr>
          </w:p>
        </w:tc>
        <w:tc>
          <w:tcPr>
            <w:tcW w:w="567" w:type="dxa"/>
            <w:vAlign w:val="center"/>
          </w:tcPr>
          <w:p w:rsidR="00B230B5" w:rsidRPr="00373EA2" w:rsidRDefault="00B230B5" w:rsidP="003C2294">
            <w:pPr>
              <w:jc w:val="center"/>
              <w:rPr>
                <w:rFonts w:cs="Arial"/>
                <w:sz w:val="18"/>
                <w:szCs w:val="18"/>
              </w:rPr>
            </w:pPr>
          </w:p>
        </w:tc>
        <w:tc>
          <w:tcPr>
            <w:tcW w:w="1276" w:type="dxa"/>
            <w:vAlign w:val="center"/>
          </w:tcPr>
          <w:p w:rsidR="00B230B5" w:rsidRPr="00373EA2" w:rsidRDefault="00B230B5" w:rsidP="003C2294">
            <w:pPr>
              <w:jc w:val="center"/>
              <w:rPr>
                <w:rFonts w:cs="Arial"/>
                <w:sz w:val="18"/>
                <w:szCs w:val="18"/>
              </w:rPr>
            </w:pPr>
          </w:p>
        </w:tc>
        <w:tc>
          <w:tcPr>
            <w:tcW w:w="1275" w:type="dxa"/>
            <w:vAlign w:val="center"/>
          </w:tcPr>
          <w:p w:rsidR="00B230B5" w:rsidRPr="00373EA2" w:rsidRDefault="00B230B5" w:rsidP="003C2294">
            <w:pPr>
              <w:jc w:val="center"/>
              <w:rPr>
                <w:rFonts w:cs="Arial"/>
                <w:sz w:val="18"/>
                <w:szCs w:val="18"/>
              </w:rPr>
            </w:pPr>
          </w:p>
        </w:tc>
      </w:tr>
      <w:tr w:rsidR="006B5349" w:rsidRPr="00373EA2" w:rsidTr="006B5349">
        <w:tc>
          <w:tcPr>
            <w:tcW w:w="567" w:type="dxa"/>
            <w:vAlign w:val="center"/>
          </w:tcPr>
          <w:p w:rsidR="00B230B5" w:rsidRPr="00373EA2" w:rsidRDefault="00B230B5" w:rsidP="003C2294">
            <w:pPr>
              <w:jc w:val="center"/>
              <w:rPr>
                <w:sz w:val="18"/>
                <w:szCs w:val="18"/>
              </w:rPr>
            </w:pPr>
            <w:r>
              <w:rPr>
                <w:sz w:val="18"/>
                <w:szCs w:val="18"/>
              </w:rPr>
              <w:lastRenderedPageBreak/>
              <w:t>49</w:t>
            </w:r>
            <w:r w:rsidRPr="00373EA2">
              <w:rPr>
                <w:sz w:val="18"/>
                <w:szCs w:val="18"/>
              </w:rPr>
              <w:t>.</w:t>
            </w:r>
          </w:p>
        </w:tc>
        <w:tc>
          <w:tcPr>
            <w:tcW w:w="6804" w:type="dxa"/>
          </w:tcPr>
          <w:p w:rsidR="00B230B5" w:rsidRPr="00656C68" w:rsidRDefault="00B230B5" w:rsidP="00373EA2">
            <w:pPr>
              <w:rPr>
                <w:rFonts w:cs="Arial"/>
                <w:sz w:val="18"/>
                <w:szCs w:val="18"/>
              </w:rPr>
            </w:pPr>
            <w:r w:rsidRPr="00656C68">
              <w:rPr>
                <w:rFonts w:cs="Arial"/>
                <w:sz w:val="18"/>
                <w:szCs w:val="18"/>
              </w:rPr>
              <w:t>Mydło w piance, delikatne , bezzapachowe w opakowaniu o pojemności 1 L. Do stosowania w dozownikach TORK system S4</w:t>
            </w:r>
          </w:p>
        </w:tc>
        <w:tc>
          <w:tcPr>
            <w:tcW w:w="1701" w:type="dxa"/>
            <w:vAlign w:val="center"/>
          </w:tcPr>
          <w:p w:rsidR="00B230B5" w:rsidRPr="00373EA2" w:rsidRDefault="00B230B5" w:rsidP="003C2294">
            <w:pPr>
              <w:jc w:val="center"/>
              <w:rPr>
                <w:rFonts w:cs="Arial"/>
                <w:sz w:val="18"/>
                <w:szCs w:val="18"/>
              </w:rPr>
            </w:pPr>
          </w:p>
        </w:tc>
        <w:tc>
          <w:tcPr>
            <w:tcW w:w="1417" w:type="dxa"/>
            <w:vAlign w:val="center"/>
          </w:tcPr>
          <w:p w:rsidR="00B230B5" w:rsidRPr="00373EA2" w:rsidRDefault="00B230B5" w:rsidP="006B5349">
            <w:pPr>
              <w:jc w:val="center"/>
              <w:rPr>
                <w:rFonts w:cs="Arial"/>
                <w:sz w:val="18"/>
                <w:szCs w:val="18"/>
              </w:rPr>
            </w:pPr>
            <w:r w:rsidRPr="00373EA2">
              <w:rPr>
                <w:rFonts w:cs="Arial"/>
                <w:sz w:val="18"/>
                <w:szCs w:val="18"/>
              </w:rPr>
              <w:t>Szt.</w:t>
            </w:r>
          </w:p>
        </w:tc>
        <w:tc>
          <w:tcPr>
            <w:tcW w:w="709" w:type="dxa"/>
            <w:vAlign w:val="center"/>
          </w:tcPr>
          <w:p w:rsidR="00B230B5" w:rsidRPr="00373EA2" w:rsidRDefault="00B230B5" w:rsidP="006B5349">
            <w:pPr>
              <w:jc w:val="center"/>
              <w:rPr>
                <w:sz w:val="18"/>
                <w:szCs w:val="18"/>
              </w:rPr>
            </w:pPr>
            <w:r w:rsidRPr="00373EA2">
              <w:rPr>
                <w:sz w:val="18"/>
                <w:szCs w:val="18"/>
              </w:rPr>
              <w:t>600</w:t>
            </w:r>
          </w:p>
        </w:tc>
        <w:tc>
          <w:tcPr>
            <w:tcW w:w="851" w:type="dxa"/>
            <w:vAlign w:val="center"/>
          </w:tcPr>
          <w:p w:rsidR="00B230B5" w:rsidRPr="00373EA2" w:rsidRDefault="00B230B5" w:rsidP="00373EA2">
            <w:pPr>
              <w:jc w:val="center"/>
              <w:rPr>
                <w:rFonts w:cs="Arial"/>
                <w:sz w:val="18"/>
                <w:szCs w:val="18"/>
              </w:rPr>
            </w:pPr>
          </w:p>
        </w:tc>
        <w:tc>
          <w:tcPr>
            <w:tcW w:w="850" w:type="dxa"/>
            <w:vAlign w:val="center"/>
          </w:tcPr>
          <w:p w:rsidR="00B230B5" w:rsidRPr="00373EA2" w:rsidRDefault="00B230B5" w:rsidP="00373EA2">
            <w:pPr>
              <w:jc w:val="center"/>
              <w:rPr>
                <w:rFonts w:cs="Arial"/>
                <w:sz w:val="18"/>
                <w:szCs w:val="18"/>
              </w:rPr>
            </w:pPr>
          </w:p>
        </w:tc>
        <w:tc>
          <w:tcPr>
            <w:tcW w:w="567" w:type="dxa"/>
            <w:vAlign w:val="center"/>
          </w:tcPr>
          <w:p w:rsidR="00B230B5" w:rsidRPr="00373EA2" w:rsidRDefault="00B230B5" w:rsidP="00F2641E">
            <w:pPr>
              <w:jc w:val="center"/>
              <w:rPr>
                <w:rFonts w:cs="Arial"/>
                <w:sz w:val="18"/>
                <w:szCs w:val="18"/>
              </w:rPr>
            </w:pPr>
          </w:p>
        </w:tc>
        <w:tc>
          <w:tcPr>
            <w:tcW w:w="1276" w:type="dxa"/>
            <w:vAlign w:val="center"/>
          </w:tcPr>
          <w:p w:rsidR="00B230B5" w:rsidRPr="00373EA2" w:rsidRDefault="00B230B5" w:rsidP="00F2641E">
            <w:pPr>
              <w:jc w:val="center"/>
              <w:rPr>
                <w:rFonts w:cs="Arial"/>
                <w:sz w:val="18"/>
                <w:szCs w:val="18"/>
              </w:rPr>
            </w:pPr>
          </w:p>
        </w:tc>
        <w:tc>
          <w:tcPr>
            <w:tcW w:w="1275" w:type="dxa"/>
          </w:tcPr>
          <w:p w:rsidR="00B230B5" w:rsidRPr="00373EA2" w:rsidRDefault="00B230B5" w:rsidP="00F2641E">
            <w:pPr>
              <w:jc w:val="center"/>
              <w:rPr>
                <w:rFonts w:cs="Arial"/>
                <w:sz w:val="18"/>
                <w:szCs w:val="18"/>
              </w:rPr>
            </w:pPr>
          </w:p>
        </w:tc>
      </w:tr>
      <w:tr w:rsidR="006B5349" w:rsidRPr="00373EA2" w:rsidTr="006B5349">
        <w:tc>
          <w:tcPr>
            <w:tcW w:w="567" w:type="dxa"/>
            <w:vAlign w:val="center"/>
          </w:tcPr>
          <w:p w:rsidR="00B230B5" w:rsidRPr="00373EA2" w:rsidRDefault="00B230B5" w:rsidP="003C2294">
            <w:pPr>
              <w:jc w:val="center"/>
              <w:rPr>
                <w:sz w:val="18"/>
                <w:szCs w:val="18"/>
              </w:rPr>
            </w:pPr>
            <w:r>
              <w:rPr>
                <w:sz w:val="18"/>
                <w:szCs w:val="18"/>
              </w:rPr>
              <w:t>50.</w:t>
            </w:r>
          </w:p>
        </w:tc>
        <w:tc>
          <w:tcPr>
            <w:tcW w:w="6804" w:type="dxa"/>
          </w:tcPr>
          <w:p w:rsidR="00B230B5" w:rsidRDefault="00B230B5" w:rsidP="00373EA2">
            <w:pPr>
              <w:rPr>
                <w:rFonts w:cs="Arial"/>
                <w:sz w:val="18"/>
                <w:szCs w:val="18"/>
              </w:rPr>
            </w:pPr>
            <w:r w:rsidRPr="00656C68">
              <w:rPr>
                <w:rFonts w:cs="Arial"/>
                <w:sz w:val="18"/>
                <w:szCs w:val="18"/>
              </w:rPr>
              <w:t xml:space="preserve">Ręcznik w roli  szerokość 21 cm, średnica 19 </w:t>
            </w:r>
            <w:proofErr w:type="spellStart"/>
            <w:r w:rsidRPr="00656C68">
              <w:rPr>
                <w:rFonts w:cs="Arial"/>
                <w:sz w:val="18"/>
                <w:szCs w:val="18"/>
              </w:rPr>
              <w:t>cm</w:t>
            </w:r>
            <w:proofErr w:type="spellEnd"/>
            <w:r w:rsidRPr="00656C68">
              <w:rPr>
                <w:rFonts w:cs="Arial"/>
                <w:sz w:val="18"/>
                <w:szCs w:val="18"/>
              </w:rPr>
              <w:t>. Dwuwarstwowy, wykon</w:t>
            </w:r>
            <w:r w:rsidR="00656C68">
              <w:rPr>
                <w:rFonts w:cs="Arial"/>
                <w:sz w:val="18"/>
                <w:szCs w:val="18"/>
              </w:rPr>
              <w:t>any z celulozy w technologii ATMOS</w:t>
            </w:r>
            <w:r w:rsidRPr="00656C68">
              <w:rPr>
                <w:rFonts w:cs="Arial"/>
                <w:sz w:val="18"/>
                <w:szCs w:val="18"/>
              </w:rPr>
              <w:t xml:space="preserve">  o gramaturze min 23 g/m2 oraz makulatury o gramaturze  min 18,5 g/m2 , długość rolki  min 150 </w:t>
            </w:r>
            <w:proofErr w:type="spellStart"/>
            <w:r w:rsidRPr="00656C68">
              <w:rPr>
                <w:rFonts w:cs="Arial"/>
                <w:sz w:val="18"/>
                <w:szCs w:val="18"/>
              </w:rPr>
              <w:t>mb</w:t>
            </w:r>
            <w:proofErr w:type="spellEnd"/>
            <w:r w:rsidRPr="00656C68">
              <w:rPr>
                <w:rFonts w:cs="Arial"/>
                <w:sz w:val="18"/>
                <w:szCs w:val="18"/>
              </w:rPr>
              <w:t xml:space="preserve">. Ręcznik pasujący do dozowników </w:t>
            </w:r>
            <w:proofErr w:type="spellStart"/>
            <w:r w:rsidRPr="00656C68">
              <w:rPr>
                <w:rFonts w:cs="Arial"/>
                <w:sz w:val="18"/>
                <w:szCs w:val="18"/>
              </w:rPr>
              <w:t>matic</w:t>
            </w:r>
            <w:proofErr w:type="spellEnd"/>
            <w:r w:rsidRPr="00656C68">
              <w:rPr>
                <w:rFonts w:cs="Arial"/>
                <w:sz w:val="18"/>
                <w:szCs w:val="18"/>
              </w:rPr>
              <w:t xml:space="preserve"> H1.</w:t>
            </w:r>
          </w:p>
          <w:p w:rsidR="00656C68" w:rsidRPr="00656C68" w:rsidRDefault="00656C68" w:rsidP="00373EA2">
            <w:pPr>
              <w:rPr>
                <w:rFonts w:cs="Arial"/>
                <w:sz w:val="18"/>
                <w:szCs w:val="18"/>
              </w:rPr>
            </w:pPr>
          </w:p>
        </w:tc>
        <w:tc>
          <w:tcPr>
            <w:tcW w:w="1701" w:type="dxa"/>
            <w:vAlign w:val="center"/>
          </w:tcPr>
          <w:p w:rsidR="00B230B5" w:rsidRPr="00373EA2" w:rsidRDefault="00B230B5" w:rsidP="003C2294">
            <w:pPr>
              <w:jc w:val="center"/>
              <w:rPr>
                <w:rFonts w:cs="Arial"/>
                <w:sz w:val="18"/>
                <w:szCs w:val="18"/>
              </w:rPr>
            </w:pPr>
          </w:p>
        </w:tc>
        <w:tc>
          <w:tcPr>
            <w:tcW w:w="1417" w:type="dxa"/>
            <w:vAlign w:val="center"/>
          </w:tcPr>
          <w:p w:rsidR="00B230B5" w:rsidRPr="00373EA2" w:rsidRDefault="00B230B5" w:rsidP="006B5349">
            <w:pPr>
              <w:jc w:val="center"/>
              <w:rPr>
                <w:rFonts w:cs="Arial"/>
                <w:sz w:val="18"/>
                <w:szCs w:val="18"/>
              </w:rPr>
            </w:pPr>
            <w:r w:rsidRPr="00373EA2">
              <w:rPr>
                <w:rFonts w:cs="Arial"/>
                <w:sz w:val="18"/>
                <w:szCs w:val="18"/>
              </w:rPr>
              <w:t>Szt.</w:t>
            </w:r>
          </w:p>
        </w:tc>
        <w:tc>
          <w:tcPr>
            <w:tcW w:w="709" w:type="dxa"/>
            <w:vAlign w:val="center"/>
          </w:tcPr>
          <w:p w:rsidR="00B230B5" w:rsidRPr="00373EA2" w:rsidRDefault="00B230B5" w:rsidP="006B5349">
            <w:pPr>
              <w:jc w:val="center"/>
              <w:rPr>
                <w:sz w:val="18"/>
                <w:szCs w:val="18"/>
              </w:rPr>
            </w:pPr>
            <w:r>
              <w:rPr>
                <w:sz w:val="18"/>
                <w:szCs w:val="18"/>
              </w:rPr>
              <w:t>4</w:t>
            </w:r>
            <w:r w:rsidRPr="00373EA2">
              <w:rPr>
                <w:sz w:val="18"/>
                <w:szCs w:val="18"/>
              </w:rPr>
              <w:t>000</w:t>
            </w:r>
          </w:p>
        </w:tc>
        <w:tc>
          <w:tcPr>
            <w:tcW w:w="851" w:type="dxa"/>
            <w:vAlign w:val="center"/>
          </w:tcPr>
          <w:p w:rsidR="00B230B5" w:rsidRPr="00373EA2" w:rsidRDefault="00B230B5" w:rsidP="00373EA2">
            <w:pPr>
              <w:jc w:val="center"/>
              <w:rPr>
                <w:rFonts w:cs="Arial"/>
                <w:sz w:val="18"/>
                <w:szCs w:val="18"/>
              </w:rPr>
            </w:pPr>
          </w:p>
        </w:tc>
        <w:tc>
          <w:tcPr>
            <w:tcW w:w="850" w:type="dxa"/>
            <w:vAlign w:val="center"/>
          </w:tcPr>
          <w:p w:rsidR="00B230B5" w:rsidRPr="00373EA2" w:rsidRDefault="00B230B5" w:rsidP="00373EA2">
            <w:pPr>
              <w:jc w:val="center"/>
              <w:rPr>
                <w:rFonts w:cs="Arial"/>
                <w:sz w:val="18"/>
                <w:szCs w:val="18"/>
              </w:rPr>
            </w:pPr>
          </w:p>
        </w:tc>
        <w:tc>
          <w:tcPr>
            <w:tcW w:w="567" w:type="dxa"/>
            <w:vAlign w:val="center"/>
          </w:tcPr>
          <w:p w:rsidR="00B230B5" w:rsidRPr="00373EA2" w:rsidRDefault="00B230B5" w:rsidP="00F2641E">
            <w:pPr>
              <w:jc w:val="center"/>
              <w:rPr>
                <w:rFonts w:cs="Arial"/>
                <w:sz w:val="18"/>
                <w:szCs w:val="18"/>
              </w:rPr>
            </w:pPr>
          </w:p>
        </w:tc>
        <w:tc>
          <w:tcPr>
            <w:tcW w:w="1276" w:type="dxa"/>
            <w:vAlign w:val="center"/>
          </w:tcPr>
          <w:p w:rsidR="00B230B5" w:rsidRPr="00373EA2" w:rsidRDefault="00B230B5" w:rsidP="00F2641E">
            <w:pPr>
              <w:jc w:val="center"/>
              <w:rPr>
                <w:rFonts w:cs="Arial"/>
                <w:sz w:val="18"/>
                <w:szCs w:val="18"/>
              </w:rPr>
            </w:pPr>
          </w:p>
        </w:tc>
        <w:tc>
          <w:tcPr>
            <w:tcW w:w="1275" w:type="dxa"/>
          </w:tcPr>
          <w:p w:rsidR="00B230B5" w:rsidRPr="00373EA2" w:rsidRDefault="00B230B5" w:rsidP="00F2641E">
            <w:pPr>
              <w:jc w:val="center"/>
              <w:rPr>
                <w:rFonts w:cs="Arial"/>
                <w:sz w:val="18"/>
                <w:szCs w:val="18"/>
              </w:rPr>
            </w:pPr>
          </w:p>
        </w:tc>
      </w:tr>
      <w:tr w:rsidR="006B5349" w:rsidRPr="00373EA2" w:rsidTr="006B5349">
        <w:tc>
          <w:tcPr>
            <w:tcW w:w="567" w:type="dxa"/>
          </w:tcPr>
          <w:p w:rsidR="00B230B5" w:rsidRDefault="00B230B5" w:rsidP="00232382">
            <w:pPr>
              <w:jc w:val="center"/>
              <w:rPr>
                <w:sz w:val="18"/>
                <w:szCs w:val="18"/>
              </w:rPr>
            </w:pPr>
          </w:p>
          <w:p w:rsidR="00B230B5" w:rsidRDefault="00B230B5" w:rsidP="00232382">
            <w:pPr>
              <w:jc w:val="center"/>
              <w:rPr>
                <w:sz w:val="18"/>
                <w:szCs w:val="18"/>
              </w:rPr>
            </w:pPr>
          </w:p>
          <w:p w:rsidR="00B230B5" w:rsidRDefault="00B230B5" w:rsidP="00232382">
            <w:pPr>
              <w:jc w:val="center"/>
              <w:rPr>
                <w:sz w:val="18"/>
                <w:szCs w:val="18"/>
              </w:rPr>
            </w:pPr>
          </w:p>
          <w:p w:rsidR="00B230B5" w:rsidRDefault="00B230B5" w:rsidP="00232382">
            <w:pPr>
              <w:jc w:val="center"/>
              <w:rPr>
                <w:sz w:val="18"/>
                <w:szCs w:val="18"/>
              </w:rPr>
            </w:pPr>
          </w:p>
          <w:p w:rsidR="00B230B5" w:rsidRDefault="00B230B5" w:rsidP="00232382">
            <w:pPr>
              <w:jc w:val="center"/>
              <w:rPr>
                <w:sz w:val="18"/>
                <w:szCs w:val="18"/>
              </w:rPr>
            </w:pPr>
          </w:p>
          <w:p w:rsidR="00B230B5" w:rsidRDefault="00B230B5" w:rsidP="00232382">
            <w:pPr>
              <w:jc w:val="center"/>
              <w:rPr>
                <w:sz w:val="18"/>
                <w:szCs w:val="18"/>
              </w:rPr>
            </w:pPr>
          </w:p>
          <w:p w:rsidR="00B230B5" w:rsidRDefault="00B230B5" w:rsidP="00232382">
            <w:pPr>
              <w:jc w:val="center"/>
              <w:rPr>
                <w:sz w:val="18"/>
                <w:szCs w:val="18"/>
              </w:rPr>
            </w:pPr>
          </w:p>
          <w:p w:rsidR="00B230B5" w:rsidRDefault="00B230B5" w:rsidP="00232382">
            <w:pPr>
              <w:jc w:val="center"/>
              <w:rPr>
                <w:sz w:val="18"/>
                <w:szCs w:val="18"/>
              </w:rPr>
            </w:pPr>
          </w:p>
          <w:p w:rsidR="00B230B5" w:rsidRDefault="00B230B5" w:rsidP="00232382">
            <w:pPr>
              <w:jc w:val="center"/>
              <w:rPr>
                <w:sz w:val="18"/>
                <w:szCs w:val="18"/>
              </w:rPr>
            </w:pPr>
          </w:p>
          <w:p w:rsidR="00B230B5" w:rsidRPr="00373EA2" w:rsidRDefault="00B230B5" w:rsidP="00232382">
            <w:pPr>
              <w:jc w:val="center"/>
              <w:rPr>
                <w:sz w:val="18"/>
                <w:szCs w:val="18"/>
              </w:rPr>
            </w:pPr>
            <w:r>
              <w:rPr>
                <w:sz w:val="18"/>
                <w:szCs w:val="18"/>
              </w:rPr>
              <w:t>51</w:t>
            </w:r>
            <w:r w:rsidRPr="00373EA2">
              <w:rPr>
                <w:sz w:val="18"/>
                <w:szCs w:val="18"/>
              </w:rPr>
              <w:t>.</w:t>
            </w:r>
          </w:p>
        </w:tc>
        <w:tc>
          <w:tcPr>
            <w:tcW w:w="6804" w:type="dxa"/>
          </w:tcPr>
          <w:p w:rsidR="00B230B5" w:rsidRPr="00656C68" w:rsidRDefault="00B230B5" w:rsidP="00373EA2">
            <w:pPr>
              <w:rPr>
                <w:rFonts w:cs="Arial"/>
                <w:sz w:val="18"/>
                <w:szCs w:val="18"/>
              </w:rPr>
            </w:pPr>
            <w:r w:rsidRPr="00656C68">
              <w:rPr>
                <w:rFonts w:cs="Arial"/>
                <w:color w:val="000000"/>
                <w:sz w:val="18"/>
                <w:szCs w:val="18"/>
              </w:rPr>
              <w:t xml:space="preserve">Skoncentrowany środek do mycia powierzchni ogólnych i szklanych o silnych właściwościach zwilżających. Do wszystkich powierzchni zmywalnych /glazura, meble, powierzchnie laminowane, lamperie etc., (w tym do powierzchni błyszczących /szyby, lustra, przeszklenia). Formuła zawierająca alkohol i aktywne składniki zapewniające doskonałe rezultaty czyszczenia powierzchni i podłóg, szczególnie na powierzchniach błyszczących. Doskonała kompatybilność materiałowa chroni przed uszkodzeniami czyszczonych powierzchni. Formuła, która nie pozostawia smug. Środek nie podlega przepisom CLP dotyczącym etykietowania, co oznacza brak wymagań dotyczących stosowania środków ochrony osobistej. Nie jest sklasyfikowany jako niebezpieczny w myśl rozporządzenia (WE)1272/2008. </w:t>
            </w:r>
            <w:r w:rsidRPr="007E1299">
              <w:rPr>
                <w:rFonts w:cs="Arial"/>
                <w:bCs/>
                <w:color w:val="000000"/>
                <w:sz w:val="18"/>
                <w:szCs w:val="18"/>
              </w:rPr>
              <w:t xml:space="preserve">Produkt posiada certyfikat </w:t>
            </w:r>
            <w:proofErr w:type="spellStart"/>
            <w:r w:rsidRPr="007E1299">
              <w:rPr>
                <w:rFonts w:cs="Arial"/>
                <w:bCs/>
                <w:color w:val="000000"/>
                <w:sz w:val="18"/>
                <w:szCs w:val="18"/>
              </w:rPr>
              <w:t>Eco-Label</w:t>
            </w:r>
            <w:proofErr w:type="spellEnd"/>
            <w:r w:rsidRPr="00656C68">
              <w:rPr>
                <w:rFonts w:cs="Arial"/>
                <w:b/>
                <w:bCs/>
                <w:color w:val="000000"/>
                <w:sz w:val="18"/>
                <w:szCs w:val="18"/>
              </w:rPr>
              <w:t xml:space="preserve">. </w:t>
            </w:r>
            <w:r w:rsidRPr="00656C68">
              <w:rPr>
                <w:rFonts w:cs="Arial"/>
                <w:color w:val="000000"/>
                <w:sz w:val="18"/>
                <w:szCs w:val="18"/>
              </w:rPr>
              <w:t xml:space="preserve">Zalecane stężenie roztworu roboczego: 0,25-0,5% Skład: anionowe środki powierzchniowo czynne ≤5%, </w:t>
            </w:r>
            <w:proofErr w:type="spellStart"/>
            <w:r w:rsidRPr="00656C68">
              <w:rPr>
                <w:rFonts w:cs="Arial"/>
                <w:color w:val="000000"/>
                <w:sz w:val="18"/>
                <w:szCs w:val="18"/>
              </w:rPr>
              <w:t>alkilosulfobursztyniany</w:t>
            </w:r>
            <w:proofErr w:type="spellEnd"/>
            <w:r w:rsidRPr="00656C68">
              <w:rPr>
                <w:rFonts w:cs="Arial"/>
                <w:color w:val="000000"/>
                <w:sz w:val="18"/>
                <w:szCs w:val="18"/>
              </w:rPr>
              <w:t xml:space="preserve"> ≥1 - &gt;2,5%, alkohol etylowy ≥5 - &lt;10%, </w:t>
            </w:r>
            <w:proofErr w:type="spellStart"/>
            <w:r w:rsidRPr="00656C68">
              <w:rPr>
                <w:rFonts w:cs="Arial"/>
                <w:color w:val="000000"/>
                <w:sz w:val="18"/>
                <w:szCs w:val="18"/>
              </w:rPr>
              <w:t>pH</w:t>
            </w:r>
            <w:proofErr w:type="spellEnd"/>
            <w:r w:rsidRPr="00656C68">
              <w:rPr>
                <w:rFonts w:cs="Arial"/>
                <w:color w:val="000000"/>
                <w:sz w:val="18"/>
                <w:szCs w:val="18"/>
              </w:rPr>
              <w:t xml:space="preserve"> koncentratu 6,3 do 7,3, kolor – jasno niebieski. Opakowanie: kanister 5L.</w:t>
            </w:r>
          </w:p>
        </w:tc>
        <w:tc>
          <w:tcPr>
            <w:tcW w:w="1701" w:type="dxa"/>
          </w:tcPr>
          <w:p w:rsidR="00B230B5" w:rsidRPr="00373EA2" w:rsidRDefault="00B230B5" w:rsidP="00373EA2">
            <w:pPr>
              <w:jc w:val="center"/>
              <w:rPr>
                <w:rFonts w:cs="Arial"/>
                <w:sz w:val="18"/>
                <w:szCs w:val="18"/>
              </w:rPr>
            </w:pPr>
          </w:p>
        </w:tc>
        <w:tc>
          <w:tcPr>
            <w:tcW w:w="1417" w:type="dxa"/>
            <w:vAlign w:val="center"/>
          </w:tcPr>
          <w:p w:rsidR="00B230B5" w:rsidRPr="00373EA2" w:rsidRDefault="00B230B5" w:rsidP="006B5349">
            <w:pPr>
              <w:jc w:val="center"/>
              <w:rPr>
                <w:rFonts w:cs="Arial"/>
                <w:sz w:val="18"/>
                <w:szCs w:val="18"/>
              </w:rPr>
            </w:pPr>
            <w:r w:rsidRPr="00373EA2">
              <w:rPr>
                <w:rFonts w:cs="Arial"/>
                <w:sz w:val="18"/>
                <w:szCs w:val="18"/>
              </w:rPr>
              <w:t>Op./</w:t>
            </w:r>
          </w:p>
          <w:p w:rsidR="00B230B5" w:rsidRPr="00373EA2" w:rsidRDefault="00B230B5" w:rsidP="006B5349">
            <w:pPr>
              <w:jc w:val="center"/>
              <w:rPr>
                <w:rFonts w:cs="Arial"/>
                <w:sz w:val="18"/>
                <w:szCs w:val="18"/>
              </w:rPr>
            </w:pPr>
            <w:r w:rsidRPr="00373EA2">
              <w:rPr>
                <w:rFonts w:cs="Arial"/>
                <w:sz w:val="18"/>
                <w:szCs w:val="18"/>
              </w:rPr>
              <w:t>Kanister 5l.</w:t>
            </w:r>
          </w:p>
        </w:tc>
        <w:tc>
          <w:tcPr>
            <w:tcW w:w="709" w:type="dxa"/>
            <w:vAlign w:val="center"/>
          </w:tcPr>
          <w:p w:rsidR="00B230B5" w:rsidRPr="00373EA2" w:rsidRDefault="00B230B5" w:rsidP="006B5349">
            <w:pPr>
              <w:jc w:val="center"/>
              <w:rPr>
                <w:sz w:val="18"/>
                <w:szCs w:val="18"/>
              </w:rPr>
            </w:pPr>
            <w:r w:rsidRPr="00373EA2">
              <w:rPr>
                <w:sz w:val="18"/>
                <w:szCs w:val="18"/>
              </w:rPr>
              <w:t>40</w:t>
            </w:r>
          </w:p>
        </w:tc>
        <w:tc>
          <w:tcPr>
            <w:tcW w:w="851" w:type="dxa"/>
            <w:vAlign w:val="center"/>
          </w:tcPr>
          <w:p w:rsidR="00B230B5" w:rsidRPr="00373EA2" w:rsidRDefault="00B230B5" w:rsidP="00373EA2">
            <w:pPr>
              <w:jc w:val="center"/>
              <w:rPr>
                <w:rFonts w:cs="Arial"/>
                <w:sz w:val="18"/>
                <w:szCs w:val="18"/>
              </w:rPr>
            </w:pPr>
          </w:p>
        </w:tc>
        <w:tc>
          <w:tcPr>
            <w:tcW w:w="850" w:type="dxa"/>
            <w:vAlign w:val="center"/>
          </w:tcPr>
          <w:p w:rsidR="00B230B5" w:rsidRPr="00373EA2" w:rsidRDefault="00B230B5" w:rsidP="00373EA2">
            <w:pPr>
              <w:jc w:val="center"/>
              <w:rPr>
                <w:rFonts w:cs="Arial"/>
                <w:sz w:val="18"/>
                <w:szCs w:val="18"/>
              </w:rPr>
            </w:pPr>
          </w:p>
        </w:tc>
        <w:tc>
          <w:tcPr>
            <w:tcW w:w="567" w:type="dxa"/>
            <w:vAlign w:val="center"/>
          </w:tcPr>
          <w:p w:rsidR="00B230B5" w:rsidRPr="00373EA2" w:rsidRDefault="00B230B5" w:rsidP="00F2641E">
            <w:pPr>
              <w:jc w:val="center"/>
              <w:rPr>
                <w:rFonts w:cs="Arial"/>
                <w:sz w:val="18"/>
                <w:szCs w:val="18"/>
              </w:rPr>
            </w:pPr>
          </w:p>
        </w:tc>
        <w:tc>
          <w:tcPr>
            <w:tcW w:w="1276" w:type="dxa"/>
            <w:vAlign w:val="center"/>
          </w:tcPr>
          <w:p w:rsidR="00B230B5" w:rsidRPr="00373EA2" w:rsidRDefault="00B230B5" w:rsidP="00F2641E">
            <w:pPr>
              <w:jc w:val="center"/>
              <w:rPr>
                <w:rFonts w:cs="Arial"/>
                <w:sz w:val="18"/>
                <w:szCs w:val="18"/>
              </w:rPr>
            </w:pPr>
          </w:p>
        </w:tc>
        <w:tc>
          <w:tcPr>
            <w:tcW w:w="1275" w:type="dxa"/>
          </w:tcPr>
          <w:p w:rsidR="00B230B5" w:rsidRPr="00373EA2" w:rsidRDefault="00B230B5" w:rsidP="00F2641E">
            <w:pPr>
              <w:jc w:val="center"/>
              <w:rPr>
                <w:rFonts w:cs="Arial"/>
                <w:sz w:val="18"/>
                <w:szCs w:val="18"/>
              </w:rPr>
            </w:pPr>
          </w:p>
        </w:tc>
      </w:tr>
      <w:tr w:rsidR="006B5349" w:rsidRPr="00373EA2" w:rsidTr="006B5349">
        <w:tc>
          <w:tcPr>
            <w:tcW w:w="567" w:type="dxa"/>
          </w:tcPr>
          <w:p w:rsidR="00B230B5" w:rsidRDefault="00B230B5" w:rsidP="00232382">
            <w:pPr>
              <w:jc w:val="center"/>
              <w:rPr>
                <w:sz w:val="18"/>
                <w:szCs w:val="18"/>
              </w:rPr>
            </w:pPr>
          </w:p>
          <w:p w:rsidR="00B230B5" w:rsidRDefault="00B230B5" w:rsidP="00232382">
            <w:pPr>
              <w:jc w:val="center"/>
              <w:rPr>
                <w:sz w:val="18"/>
                <w:szCs w:val="18"/>
              </w:rPr>
            </w:pPr>
          </w:p>
          <w:p w:rsidR="00B230B5" w:rsidRDefault="00B230B5" w:rsidP="00232382">
            <w:pPr>
              <w:jc w:val="center"/>
              <w:rPr>
                <w:sz w:val="18"/>
                <w:szCs w:val="18"/>
              </w:rPr>
            </w:pPr>
          </w:p>
          <w:p w:rsidR="00B230B5" w:rsidRDefault="00B230B5" w:rsidP="00232382">
            <w:pPr>
              <w:jc w:val="center"/>
              <w:rPr>
                <w:sz w:val="18"/>
                <w:szCs w:val="18"/>
              </w:rPr>
            </w:pPr>
          </w:p>
          <w:p w:rsidR="00B230B5" w:rsidRDefault="00B230B5" w:rsidP="00232382">
            <w:pPr>
              <w:jc w:val="center"/>
              <w:rPr>
                <w:sz w:val="18"/>
                <w:szCs w:val="18"/>
              </w:rPr>
            </w:pPr>
          </w:p>
          <w:p w:rsidR="00B230B5" w:rsidRDefault="00B230B5" w:rsidP="00232382">
            <w:pPr>
              <w:jc w:val="center"/>
              <w:rPr>
                <w:sz w:val="18"/>
                <w:szCs w:val="18"/>
              </w:rPr>
            </w:pPr>
          </w:p>
          <w:p w:rsidR="00B230B5" w:rsidRDefault="00B230B5" w:rsidP="00232382">
            <w:pPr>
              <w:jc w:val="center"/>
              <w:rPr>
                <w:sz w:val="18"/>
                <w:szCs w:val="18"/>
              </w:rPr>
            </w:pPr>
          </w:p>
          <w:p w:rsidR="00B230B5" w:rsidRDefault="00B230B5" w:rsidP="00232382">
            <w:pPr>
              <w:jc w:val="center"/>
              <w:rPr>
                <w:sz w:val="18"/>
                <w:szCs w:val="18"/>
              </w:rPr>
            </w:pPr>
          </w:p>
          <w:p w:rsidR="00B230B5" w:rsidRDefault="00B230B5" w:rsidP="00232382">
            <w:pPr>
              <w:jc w:val="center"/>
              <w:rPr>
                <w:sz w:val="18"/>
                <w:szCs w:val="18"/>
              </w:rPr>
            </w:pPr>
          </w:p>
          <w:p w:rsidR="00B230B5" w:rsidRDefault="00B230B5" w:rsidP="00232382">
            <w:pPr>
              <w:jc w:val="center"/>
              <w:rPr>
                <w:sz w:val="18"/>
                <w:szCs w:val="18"/>
              </w:rPr>
            </w:pPr>
          </w:p>
          <w:p w:rsidR="00B230B5" w:rsidRDefault="00B230B5" w:rsidP="00232382">
            <w:pPr>
              <w:jc w:val="center"/>
              <w:rPr>
                <w:sz w:val="18"/>
                <w:szCs w:val="18"/>
              </w:rPr>
            </w:pPr>
          </w:p>
          <w:p w:rsidR="00B230B5" w:rsidRDefault="00B230B5" w:rsidP="00232382">
            <w:pPr>
              <w:jc w:val="center"/>
              <w:rPr>
                <w:sz w:val="18"/>
                <w:szCs w:val="18"/>
              </w:rPr>
            </w:pPr>
          </w:p>
          <w:p w:rsidR="00B230B5" w:rsidRPr="00373EA2" w:rsidRDefault="00B230B5" w:rsidP="00232382">
            <w:pPr>
              <w:jc w:val="center"/>
              <w:rPr>
                <w:sz w:val="18"/>
                <w:szCs w:val="18"/>
              </w:rPr>
            </w:pPr>
            <w:r>
              <w:rPr>
                <w:sz w:val="18"/>
                <w:szCs w:val="18"/>
              </w:rPr>
              <w:t>52</w:t>
            </w:r>
            <w:r w:rsidRPr="00373EA2">
              <w:rPr>
                <w:sz w:val="18"/>
                <w:szCs w:val="18"/>
              </w:rPr>
              <w:t>.</w:t>
            </w:r>
          </w:p>
        </w:tc>
        <w:tc>
          <w:tcPr>
            <w:tcW w:w="6804" w:type="dxa"/>
          </w:tcPr>
          <w:p w:rsidR="00B230B5" w:rsidRPr="00656C68" w:rsidRDefault="00B230B5" w:rsidP="00373EA2">
            <w:pPr>
              <w:rPr>
                <w:rFonts w:cs="Arial"/>
                <w:sz w:val="18"/>
                <w:szCs w:val="18"/>
              </w:rPr>
            </w:pPr>
            <w:r w:rsidRPr="00656C68">
              <w:rPr>
                <w:rFonts w:cs="Arial"/>
                <w:sz w:val="18"/>
                <w:szCs w:val="18"/>
              </w:rPr>
              <w:t xml:space="preserve"> Nakładka myjąca dwustronna pasująca do uchwytu typu </w:t>
            </w:r>
            <w:proofErr w:type="spellStart"/>
            <w:r w:rsidRPr="00656C68">
              <w:rPr>
                <w:rFonts w:cs="Arial"/>
                <w:sz w:val="18"/>
                <w:szCs w:val="18"/>
              </w:rPr>
              <w:t>Vileda</w:t>
            </w:r>
            <w:proofErr w:type="spellEnd"/>
            <w:r w:rsidRPr="00656C68">
              <w:rPr>
                <w:rFonts w:cs="Arial"/>
                <w:sz w:val="18"/>
                <w:szCs w:val="18"/>
              </w:rPr>
              <w:t xml:space="preserve"> </w:t>
            </w:r>
            <w:proofErr w:type="spellStart"/>
            <w:r w:rsidRPr="00656C68">
              <w:rPr>
                <w:rFonts w:cs="Arial"/>
                <w:sz w:val="18"/>
                <w:szCs w:val="18"/>
              </w:rPr>
              <w:t>Swep</w:t>
            </w:r>
            <w:proofErr w:type="spellEnd"/>
            <w:r w:rsidRPr="00656C68">
              <w:rPr>
                <w:rFonts w:cs="Arial"/>
                <w:sz w:val="18"/>
                <w:szCs w:val="18"/>
              </w:rPr>
              <w:t xml:space="preserve"> Duo Plus ,szerokość 50 cm wykonana w 100 % z poliestrowych włókien pokrytych paskami  ściernymi zwiększającymi skuteczność czyszczenia.</w:t>
            </w:r>
          </w:p>
          <w:p w:rsidR="00B230B5" w:rsidRPr="00656C68" w:rsidRDefault="00B230B5" w:rsidP="00373EA2">
            <w:pPr>
              <w:pStyle w:val="Akapitzlist"/>
              <w:numPr>
                <w:ilvl w:val="0"/>
                <w:numId w:val="1"/>
              </w:numPr>
              <w:ind w:left="0"/>
              <w:rPr>
                <w:rFonts w:asciiTheme="minorHAnsi" w:hAnsiTheme="minorHAnsi" w:cs="Arial"/>
                <w:sz w:val="18"/>
                <w:szCs w:val="18"/>
              </w:rPr>
            </w:pPr>
            <w:r w:rsidRPr="00656C68">
              <w:rPr>
                <w:rFonts w:asciiTheme="minorHAnsi" w:hAnsiTheme="minorHAnsi" w:cs="Arial"/>
                <w:sz w:val="18"/>
                <w:szCs w:val="18"/>
              </w:rPr>
              <w:t xml:space="preserve">Dwustronny </w:t>
            </w:r>
            <w:proofErr w:type="spellStart"/>
            <w:r w:rsidRPr="00656C68">
              <w:rPr>
                <w:rFonts w:asciiTheme="minorHAnsi" w:hAnsiTheme="minorHAnsi" w:cs="Arial"/>
                <w:sz w:val="18"/>
                <w:szCs w:val="18"/>
              </w:rPr>
              <w:t>mop</w:t>
            </w:r>
            <w:proofErr w:type="spellEnd"/>
            <w:r w:rsidRPr="00656C68">
              <w:rPr>
                <w:rFonts w:asciiTheme="minorHAnsi" w:hAnsiTheme="minorHAnsi" w:cs="Arial"/>
                <w:sz w:val="18"/>
                <w:szCs w:val="18"/>
              </w:rPr>
              <w:t xml:space="preserve"> z mikro-włókien (mikrofazy) o wadze 135gr, przystosowany do mocowania jedno-kieszeniowego, na uchwycie trapezowym o długości 46 cm dłuższa krawędź i 40 cm krótsza, szerokości 10 cm;</w:t>
            </w:r>
          </w:p>
          <w:p w:rsidR="00B230B5" w:rsidRPr="00656C68" w:rsidRDefault="00B230B5" w:rsidP="00373EA2">
            <w:pPr>
              <w:pStyle w:val="Akapitzlist"/>
              <w:numPr>
                <w:ilvl w:val="0"/>
                <w:numId w:val="1"/>
              </w:numPr>
              <w:ind w:left="0"/>
              <w:rPr>
                <w:rFonts w:asciiTheme="minorHAnsi" w:hAnsiTheme="minorHAnsi" w:cs="Arial"/>
                <w:sz w:val="18"/>
                <w:szCs w:val="18"/>
              </w:rPr>
            </w:pPr>
            <w:r w:rsidRPr="00656C68">
              <w:rPr>
                <w:rFonts w:asciiTheme="minorHAnsi" w:hAnsiTheme="minorHAnsi" w:cs="Arial"/>
                <w:sz w:val="18"/>
                <w:szCs w:val="18"/>
              </w:rPr>
              <w:t>posiadający dobre właściwości czyszczące bez pozostawiania smug i kłaczków, cechujący się</w:t>
            </w:r>
            <w:r w:rsidRPr="00656C68">
              <w:rPr>
                <w:rFonts w:asciiTheme="minorHAnsi" w:eastAsia="Calibri" w:hAnsiTheme="minorHAnsi" w:cs="Arial"/>
                <w:sz w:val="18"/>
                <w:szCs w:val="18"/>
                <w:lang w:eastAsia="en-US"/>
              </w:rPr>
              <w:t xml:space="preserve"> </w:t>
            </w:r>
            <w:r w:rsidRPr="00656C68">
              <w:rPr>
                <w:rFonts w:asciiTheme="minorHAnsi" w:hAnsiTheme="minorHAnsi" w:cs="Arial"/>
                <w:sz w:val="18"/>
                <w:szCs w:val="18"/>
              </w:rPr>
              <w:t>wysokimi zdolnościami do zbierania zarodników bakteryjnych (</w:t>
            </w:r>
            <w:proofErr w:type="spellStart"/>
            <w:r w:rsidRPr="00656C68">
              <w:rPr>
                <w:rFonts w:asciiTheme="minorHAnsi" w:hAnsiTheme="minorHAnsi" w:cs="Arial"/>
                <w:i/>
                <w:sz w:val="18"/>
                <w:szCs w:val="18"/>
              </w:rPr>
              <w:t>Pseudomonas</w:t>
            </w:r>
            <w:proofErr w:type="spellEnd"/>
            <w:r w:rsidRPr="00656C68">
              <w:rPr>
                <w:rFonts w:asciiTheme="minorHAnsi" w:hAnsiTheme="minorHAnsi" w:cs="Arial"/>
                <w:i/>
                <w:sz w:val="18"/>
                <w:szCs w:val="18"/>
              </w:rPr>
              <w:t xml:space="preserve"> </w:t>
            </w:r>
            <w:proofErr w:type="spellStart"/>
            <w:r w:rsidRPr="00656C68">
              <w:rPr>
                <w:rFonts w:asciiTheme="minorHAnsi" w:hAnsiTheme="minorHAnsi" w:cs="Arial"/>
                <w:i/>
                <w:sz w:val="18"/>
                <w:szCs w:val="18"/>
              </w:rPr>
              <w:t>Aeruginosa</w:t>
            </w:r>
            <w:proofErr w:type="spellEnd"/>
            <w:r w:rsidRPr="00656C68">
              <w:rPr>
                <w:rFonts w:asciiTheme="minorHAnsi" w:hAnsiTheme="minorHAnsi" w:cs="Arial"/>
                <w:i/>
                <w:sz w:val="18"/>
                <w:szCs w:val="18"/>
              </w:rPr>
              <w:t xml:space="preserve"> </w:t>
            </w:r>
            <w:r w:rsidRPr="00656C68">
              <w:rPr>
                <w:rFonts w:asciiTheme="minorHAnsi" w:hAnsiTheme="minorHAnsi" w:cs="Arial"/>
                <w:sz w:val="18"/>
                <w:szCs w:val="18"/>
              </w:rPr>
              <w:t xml:space="preserve">i </w:t>
            </w:r>
            <w:proofErr w:type="spellStart"/>
            <w:r w:rsidRPr="00656C68">
              <w:rPr>
                <w:rFonts w:asciiTheme="minorHAnsi" w:hAnsiTheme="minorHAnsi" w:cs="Arial"/>
                <w:i/>
                <w:sz w:val="18"/>
                <w:szCs w:val="18"/>
              </w:rPr>
              <w:t>Staphylococcus</w:t>
            </w:r>
            <w:proofErr w:type="spellEnd"/>
            <w:r w:rsidRPr="00656C68">
              <w:rPr>
                <w:rFonts w:asciiTheme="minorHAnsi" w:hAnsiTheme="minorHAnsi" w:cs="Arial"/>
                <w:i/>
                <w:sz w:val="18"/>
                <w:szCs w:val="18"/>
              </w:rPr>
              <w:t xml:space="preserve"> </w:t>
            </w:r>
            <w:proofErr w:type="spellStart"/>
            <w:r w:rsidRPr="00656C68">
              <w:rPr>
                <w:rFonts w:asciiTheme="minorHAnsi" w:hAnsiTheme="minorHAnsi" w:cs="Arial"/>
                <w:i/>
                <w:sz w:val="18"/>
                <w:szCs w:val="18"/>
              </w:rPr>
              <w:t>Aureus</w:t>
            </w:r>
            <w:proofErr w:type="spellEnd"/>
            <w:r w:rsidRPr="00656C68">
              <w:rPr>
                <w:rFonts w:asciiTheme="minorHAnsi" w:hAnsiTheme="minorHAnsi" w:cs="Arial"/>
                <w:i/>
                <w:sz w:val="18"/>
                <w:szCs w:val="18"/>
              </w:rPr>
              <w:t>)</w:t>
            </w:r>
            <w:r w:rsidRPr="00656C68">
              <w:rPr>
                <w:rFonts w:asciiTheme="minorHAnsi" w:hAnsiTheme="minorHAnsi" w:cs="Arial"/>
                <w:sz w:val="18"/>
                <w:szCs w:val="18"/>
              </w:rPr>
              <w:t xml:space="preserve"> z czyszczonej powierzchni (min 99,9% z neutralnym środkiem myjącym, stosowanym w stężeniu 1% i ilości cieczy roboczej nie większej niż 300ml na </w:t>
            </w:r>
            <w:proofErr w:type="spellStart"/>
            <w:r w:rsidRPr="00656C68">
              <w:rPr>
                <w:rFonts w:asciiTheme="minorHAnsi" w:hAnsiTheme="minorHAnsi" w:cs="Arial"/>
                <w:sz w:val="18"/>
                <w:szCs w:val="18"/>
              </w:rPr>
              <w:t>mopa</w:t>
            </w:r>
            <w:proofErr w:type="spellEnd"/>
            <w:r w:rsidRPr="00656C68">
              <w:rPr>
                <w:rFonts w:asciiTheme="minorHAnsi" w:hAnsiTheme="minorHAnsi" w:cs="Arial"/>
                <w:sz w:val="18"/>
                <w:szCs w:val="18"/>
              </w:rPr>
              <w:t>, na podłożu z PCW) – potwierdzone badaniem laboratoryjnym;</w:t>
            </w:r>
            <w:r w:rsidR="006C7734">
              <w:rPr>
                <w:rFonts w:asciiTheme="minorHAnsi" w:hAnsiTheme="minorHAnsi" w:cs="Arial"/>
                <w:sz w:val="18"/>
                <w:szCs w:val="18"/>
              </w:rPr>
              <w:t>(</w:t>
            </w:r>
            <w:r w:rsidR="00656C68" w:rsidRPr="00656C68">
              <w:rPr>
                <w:rFonts w:asciiTheme="minorHAnsi" w:hAnsiTheme="minorHAnsi" w:cs="Arial"/>
                <w:sz w:val="18"/>
                <w:szCs w:val="18"/>
              </w:rPr>
              <w:t>załączyć do oferty)</w:t>
            </w:r>
            <w:r w:rsidR="00656C68">
              <w:rPr>
                <w:rFonts w:asciiTheme="minorHAnsi" w:hAnsiTheme="minorHAnsi" w:cs="Arial"/>
                <w:sz w:val="18"/>
                <w:szCs w:val="18"/>
              </w:rPr>
              <w:t xml:space="preserve">, </w:t>
            </w:r>
            <w:r w:rsidRPr="00656C68">
              <w:rPr>
                <w:rFonts w:asciiTheme="minorHAnsi" w:hAnsiTheme="minorHAnsi" w:cs="Arial"/>
                <w:sz w:val="18"/>
                <w:szCs w:val="18"/>
              </w:rPr>
              <w:t>wykonane w 100% z materiału syntetycznego (mieszanki włókien i poliestru) cechujący się: odpornością na rozerwanie, dobrym wchłanianiem kurzu, absorpcją wody na poziomie min. 500ml.;</w:t>
            </w:r>
          </w:p>
          <w:p w:rsidR="00B230B5" w:rsidRPr="00656C68" w:rsidRDefault="00B230B5" w:rsidP="00373EA2">
            <w:pPr>
              <w:pStyle w:val="Akapitzlist"/>
              <w:numPr>
                <w:ilvl w:val="0"/>
                <w:numId w:val="1"/>
              </w:numPr>
              <w:ind w:left="0"/>
              <w:rPr>
                <w:rFonts w:asciiTheme="minorHAnsi" w:hAnsiTheme="minorHAnsi" w:cs="Arial"/>
                <w:sz w:val="18"/>
                <w:szCs w:val="18"/>
              </w:rPr>
            </w:pPr>
            <w:r w:rsidRPr="00656C68">
              <w:rPr>
                <w:rFonts w:asciiTheme="minorHAnsi" w:hAnsiTheme="minorHAnsi" w:cs="Arial"/>
                <w:sz w:val="18"/>
                <w:szCs w:val="18"/>
              </w:rPr>
              <w:t>gwarantowana wytrzymałość, bez zmiany właściwości materiału - co najmniej 500 cykli  prania przeprowadzonych w profesjonalnej pralnicy, w temperaturze między 60ºC-95ºC.;</w:t>
            </w:r>
          </w:p>
          <w:p w:rsidR="00B230B5" w:rsidRDefault="00B230B5" w:rsidP="00BC3EA7">
            <w:pPr>
              <w:pStyle w:val="Akapitzlist"/>
              <w:numPr>
                <w:ilvl w:val="0"/>
                <w:numId w:val="1"/>
              </w:numPr>
              <w:ind w:left="0"/>
              <w:rPr>
                <w:rFonts w:asciiTheme="minorHAnsi" w:hAnsiTheme="minorHAnsi" w:cs="Arial"/>
                <w:sz w:val="18"/>
                <w:szCs w:val="18"/>
              </w:rPr>
            </w:pPr>
            <w:proofErr w:type="spellStart"/>
            <w:r w:rsidRPr="00656C68">
              <w:rPr>
                <w:rFonts w:asciiTheme="minorHAnsi" w:hAnsiTheme="minorHAnsi" w:cs="Arial"/>
                <w:sz w:val="18"/>
                <w:szCs w:val="18"/>
              </w:rPr>
              <w:t>mop</w:t>
            </w:r>
            <w:proofErr w:type="spellEnd"/>
            <w:r w:rsidRPr="00656C68">
              <w:rPr>
                <w:rFonts w:asciiTheme="minorHAnsi" w:hAnsiTheme="minorHAnsi" w:cs="Arial"/>
                <w:sz w:val="18"/>
                <w:szCs w:val="18"/>
              </w:rPr>
              <w:t xml:space="preserve"> musi posiadać certyfikowaną zdolność do neutralizowania na sobie bakterii, także po min.700 cyklach prania; i musi być wytrzymały na środki dezynfekcyjne zarejestrowane do prania bielizny szpitalnej. wymagane potwierdzenie jednostki badawczej o skuteczności usuwania szcz</w:t>
            </w:r>
            <w:r w:rsidR="00BC3EA7">
              <w:rPr>
                <w:rFonts w:asciiTheme="minorHAnsi" w:hAnsiTheme="minorHAnsi" w:cs="Arial"/>
                <w:sz w:val="18"/>
                <w:szCs w:val="18"/>
              </w:rPr>
              <w:t>epów bakteryjnych z powierzch</w:t>
            </w:r>
            <w:r w:rsidR="006C7734">
              <w:rPr>
                <w:rFonts w:asciiTheme="minorHAnsi" w:hAnsiTheme="minorHAnsi" w:cs="Arial"/>
                <w:sz w:val="18"/>
                <w:szCs w:val="18"/>
              </w:rPr>
              <w:t>ni</w:t>
            </w:r>
            <w:r w:rsidR="00BC3EA7">
              <w:rPr>
                <w:rFonts w:asciiTheme="minorHAnsi" w:hAnsiTheme="minorHAnsi" w:cs="Arial"/>
                <w:sz w:val="18"/>
                <w:szCs w:val="18"/>
              </w:rPr>
              <w:t>.</w:t>
            </w:r>
            <w:r w:rsidRPr="00656C68">
              <w:rPr>
                <w:rFonts w:asciiTheme="minorHAnsi" w:hAnsiTheme="minorHAnsi" w:cs="Arial"/>
                <w:sz w:val="18"/>
                <w:szCs w:val="18"/>
              </w:rPr>
              <w:t xml:space="preserve"> </w:t>
            </w:r>
            <w:proofErr w:type="spellStart"/>
            <w:r w:rsidRPr="00656C68">
              <w:rPr>
                <w:rFonts w:asciiTheme="minorHAnsi" w:hAnsiTheme="minorHAnsi" w:cs="Arial"/>
                <w:sz w:val="18"/>
                <w:szCs w:val="18"/>
              </w:rPr>
              <w:t>Mop</w:t>
            </w:r>
            <w:proofErr w:type="spellEnd"/>
            <w:r w:rsidRPr="00656C68">
              <w:rPr>
                <w:rFonts w:asciiTheme="minorHAnsi" w:hAnsiTheme="minorHAnsi" w:cs="Arial"/>
                <w:sz w:val="18"/>
                <w:szCs w:val="18"/>
              </w:rPr>
              <w:t xml:space="preserve"> musi mieć możliwość zastosowania w strefach sterylnych klasy ISO 6-7.</w:t>
            </w:r>
            <w:r w:rsidR="006C7734">
              <w:rPr>
                <w:rFonts w:asciiTheme="minorHAnsi" w:hAnsiTheme="minorHAnsi" w:cs="Arial"/>
                <w:sz w:val="18"/>
                <w:szCs w:val="18"/>
              </w:rPr>
              <w:t xml:space="preserve"> Załączyć kartę danych technicznych.</w:t>
            </w:r>
          </w:p>
          <w:p w:rsidR="000E11EC" w:rsidRDefault="000E11EC" w:rsidP="000E11EC">
            <w:pPr>
              <w:rPr>
                <w:rFonts w:cs="Arial"/>
                <w:sz w:val="18"/>
                <w:szCs w:val="18"/>
              </w:rPr>
            </w:pPr>
          </w:p>
          <w:p w:rsidR="000E11EC" w:rsidRPr="000E11EC" w:rsidRDefault="000E11EC" w:rsidP="000E11EC">
            <w:pPr>
              <w:rPr>
                <w:rFonts w:cs="Arial"/>
                <w:sz w:val="18"/>
                <w:szCs w:val="18"/>
              </w:rPr>
            </w:pPr>
          </w:p>
        </w:tc>
        <w:tc>
          <w:tcPr>
            <w:tcW w:w="1701" w:type="dxa"/>
          </w:tcPr>
          <w:p w:rsidR="00B230B5" w:rsidRPr="00373EA2" w:rsidRDefault="00B230B5" w:rsidP="00373EA2">
            <w:pPr>
              <w:jc w:val="center"/>
              <w:rPr>
                <w:rFonts w:cs="Arial"/>
                <w:sz w:val="18"/>
                <w:szCs w:val="18"/>
              </w:rPr>
            </w:pPr>
          </w:p>
        </w:tc>
        <w:tc>
          <w:tcPr>
            <w:tcW w:w="1417" w:type="dxa"/>
          </w:tcPr>
          <w:p w:rsidR="00B230B5" w:rsidRDefault="00B230B5" w:rsidP="00373EA2">
            <w:pPr>
              <w:jc w:val="center"/>
              <w:rPr>
                <w:rFonts w:cs="Arial"/>
                <w:sz w:val="18"/>
                <w:szCs w:val="18"/>
              </w:rPr>
            </w:pPr>
          </w:p>
          <w:p w:rsidR="00B230B5" w:rsidRDefault="00B230B5" w:rsidP="00373EA2">
            <w:pPr>
              <w:jc w:val="center"/>
              <w:rPr>
                <w:rFonts w:cs="Arial"/>
                <w:sz w:val="18"/>
                <w:szCs w:val="18"/>
              </w:rPr>
            </w:pPr>
          </w:p>
          <w:p w:rsidR="00B230B5" w:rsidRDefault="00B230B5" w:rsidP="00373EA2">
            <w:pPr>
              <w:jc w:val="center"/>
              <w:rPr>
                <w:rFonts w:cs="Arial"/>
                <w:sz w:val="18"/>
                <w:szCs w:val="18"/>
              </w:rPr>
            </w:pPr>
          </w:p>
          <w:p w:rsidR="00B230B5" w:rsidRDefault="00B230B5" w:rsidP="00373EA2">
            <w:pPr>
              <w:jc w:val="center"/>
              <w:rPr>
                <w:rFonts w:cs="Arial"/>
                <w:sz w:val="18"/>
                <w:szCs w:val="18"/>
              </w:rPr>
            </w:pPr>
          </w:p>
          <w:p w:rsidR="00B230B5" w:rsidRDefault="00B230B5" w:rsidP="00373EA2">
            <w:pPr>
              <w:jc w:val="center"/>
              <w:rPr>
                <w:rFonts w:cs="Arial"/>
                <w:sz w:val="18"/>
                <w:szCs w:val="18"/>
              </w:rPr>
            </w:pPr>
          </w:p>
          <w:p w:rsidR="00B230B5" w:rsidRDefault="00B230B5" w:rsidP="00373EA2">
            <w:pPr>
              <w:jc w:val="center"/>
              <w:rPr>
                <w:rFonts w:cs="Arial"/>
                <w:sz w:val="18"/>
                <w:szCs w:val="18"/>
              </w:rPr>
            </w:pPr>
          </w:p>
          <w:p w:rsidR="00B230B5" w:rsidRDefault="00B230B5" w:rsidP="00373EA2">
            <w:pPr>
              <w:jc w:val="center"/>
              <w:rPr>
                <w:rFonts w:cs="Arial"/>
                <w:sz w:val="18"/>
                <w:szCs w:val="18"/>
              </w:rPr>
            </w:pPr>
          </w:p>
          <w:p w:rsidR="00B230B5" w:rsidRDefault="00B230B5" w:rsidP="00373EA2">
            <w:pPr>
              <w:jc w:val="center"/>
              <w:rPr>
                <w:rFonts w:cs="Arial"/>
                <w:sz w:val="18"/>
                <w:szCs w:val="18"/>
              </w:rPr>
            </w:pPr>
          </w:p>
          <w:p w:rsidR="00B230B5" w:rsidRDefault="00B230B5" w:rsidP="00373EA2">
            <w:pPr>
              <w:jc w:val="center"/>
              <w:rPr>
                <w:rFonts w:cs="Arial"/>
                <w:sz w:val="18"/>
                <w:szCs w:val="18"/>
              </w:rPr>
            </w:pPr>
          </w:p>
          <w:p w:rsidR="00B230B5" w:rsidRDefault="00B230B5" w:rsidP="00373EA2">
            <w:pPr>
              <w:jc w:val="center"/>
              <w:rPr>
                <w:rFonts w:cs="Arial"/>
                <w:sz w:val="18"/>
                <w:szCs w:val="18"/>
              </w:rPr>
            </w:pPr>
          </w:p>
          <w:p w:rsidR="00B230B5" w:rsidRDefault="00B230B5" w:rsidP="00373EA2">
            <w:pPr>
              <w:jc w:val="center"/>
              <w:rPr>
                <w:rFonts w:cs="Arial"/>
                <w:sz w:val="18"/>
                <w:szCs w:val="18"/>
              </w:rPr>
            </w:pPr>
          </w:p>
          <w:p w:rsidR="00B230B5" w:rsidRDefault="00B230B5" w:rsidP="00373EA2">
            <w:pPr>
              <w:jc w:val="center"/>
              <w:rPr>
                <w:rFonts w:cs="Arial"/>
                <w:sz w:val="18"/>
                <w:szCs w:val="18"/>
              </w:rPr>
            </w:pPr>
          </w:p>
          <w:p w:rsidR="00B230B5" w:rsidRPr="00373EA2" w:rsidRDefault="00B230B5" w:rsidP="00373EA2">
            <w:pPr>
              <w:jc w:val="center"/>
              <w:rPr>
                <w:rFonts w:cs="Arial"/>
                <w:sz w:val="18"/>
                <w:szCs w:val="18"/>
              </w:rPr>
            </w:pPr>
            <w:r w:rsidRPr="00373EA2">
              <w:rPr>
                <w:rFonts w:cs="Arial"/>
                <w:sz w:val="18"/>
                <w:szCs w:val="18"/>
              </w:rPr>
              <w:t>Szt.</w:t>
            </w:r>
          </w:p>
        </w:tc>
        <w:tc>
          <w:tcPr>
            <w:tcW w:w="709" w:type="dxa"/>
          </w:tcPr>
          <w:p w:rsidR="00B230B5" w:rsidRDefault="00B230B5" w:rsidP="00373EA2">
            <w:pPr>
              <w:jc w:val="center"/>
              <w:rPr>
                <w:sz w:val="18"/>
                <w:szCs w:val="18"/>
              </w:rPr>
            </w:pPr>
          </w:p>
          <w:p w:rsidR="00B230B5" w:rsidRDefault="00B230B5" w:rsidP="00373EA2">
            <w:pPr>
              <w:jc w:val="center"/>
              <w:rPr>
                <w:sz w:val="18"/>
                <w:szCs w:val="18"/>
              </w:rPr>
            </w:pPr>
          </w:p>
          <w:p w:rsidR="00B230B5" w:rsidRDefault="00B230B5" w:rsidP="00373EA2">
            <w:pPr>
              <w:jc w:val="center"/>
              <w:rPr>
                <w:sz w:val="18"/>
                <w:szCs w:val="18"/>
              </w:rPr>
            </w:pPr>
          </w:p>
          <w:p w:rsidR="00B230B5" w:rsidRDefault="00B230B5" w:rsidP="00373EA2">
            <w:pPr>
              <w:jc w:val="center"/>
              <w:rPr>
                <w:sz w:val="18"/>
                <w:szCs w:val="18"/>
              </w:rPr>
            </w:pPr>
          </w:p>
          <w:p w:rsidR="00B230B5" w:rsidRDefault="00B230B5" w:rsidP="00373EA2">
            <w:pPr>
              <w:jc w:val="center"/>
              <w:rPr>
                <w:sz w:val="18"/>
                <w:szCs w:val="18"/>
              </w:rPr>
            </w:pPr>
          </w:p>
          <w:p w:rsidR="00B230B5" w:rsidRDefault="00B230B5" w:rsidP="00373EA2">
            <w:pPr>
              <w:jc w:val="center"/>
              <w:rPr>
                <w:sz w:val="18"/>
                <w:szCs w:val="18"/>
              </w:rPr>
            </w:pPr>
          </w:p>
          <w:p w:rsidR="00B230B5" w:rsidRDefault="00B230B5" w:rsidP="00373EA2">
            <w:pPr>
              <w:jc w:val="center"/>
              <w:rPr>
                <w:sz w:val="18"/>
                <w:szCs w:val="18"/>
              </w:rPr>
            </w:pPr>
          </w:p>
          <w:p w:rsidR="00B230B5" w:rsidRDefault="00B230B5" w:rsidP="00373EA2">
            <w:pPr>
              <w:jc w:val="center"/>
              <w:rPr>
                <w:sz w:val="18"/>
                <w:szCs w:val="18"/>
              </w:rPr>
            </w:pPr>
          </w:p>
          <w:p w:rsidR="00B230B5" w:rsidRDefault="00B230B5" w:rsidP="00373EA2">
            <w:pPr>
              <w:jc w:val="center"/>
              <w:rPr>
                <w:sz w:val="18"/>
                <w:szCs w:val="18"/>
              </w:rPr>
            </w:pPr>
          </w:p>
          <w:p w:rsidR="00B230B5" w:rsidRDefault="00B230B5" w:rsidP="00373EA2">
            <w:pPr>
              <w:jc w:val="center"/>
              <w:rPr>
                <w:sz w:val="18"/>
                <w:szCs w:val="18"/>
              </w:rPr>
            </w:pPr>
          </w:p>
          <w:p w:rsidR="00B230B5" w:rsidRDefault="00B230B5" w:rsidP="00373EA2">
            <w:pPr>
              <w:jc w:val="center"/>
              <w:rPr>
                <w:sz w:val="18"/>
                <w:szCs w:val="18"/>
              </w:rPr>
            </w:pPr>
          </w:p>
          <w:p w:rsidR="00B230B5" w:rsidRDefault="00B230B5" w:rsidP="00373EA2">
            <w:pPr>
              <w:jc w:val="center"/>
              <w:rPr>
                <w:sz w:val="18"/>
                <w:szCs w:val="18"/>
              </w:rPr>
            </w:pPr>
          </w:p>
          <w:p w:rsidR="00B230B5" w:rsidRPr="00373EA2" w:rsidRDefault="00B230B5" w:rsidP="00373EA2">
            <w:pPr>
              <w:jc w:val="center"/>
              <w:rPr>
                <w:sz w:val="18"/>
                <w:szCs w:val="18"/>
              </w:rPr>
            </w:pPr>
            <w:r w:rsidRPr="00373EA2">
              <w:rPr>
                <w:sz w:val="18"/>
                <w:szCs w:val="18"/>
              </w:rPr>
              <w:t>150</w:t>
            </w:r>
          </w:p>
        </w:tc>
        <w:tc>
          <w:tcPr>
            <w:tcW w:w="851" w:type="dxa"/>
            <w:vAlign w:val="center"/>
          </w:tcPr>
          <w:p w:rsidR="00B230B5" w:rsidRPr="00373EA2" w:rsidRDefault="00B230B5" w:rsidP="00373EA2">
            <w:pPr>
              <w:jc w:val="center"/>
              <w:rPr>
                <w:rFonts w:cs="Arial"/>
                <w:sz w:val="18"/>
                <w:szCs w:val="18"/>
              </w:rPr>
            </w:pPr>
          </w:p>
        </w:tc>
        <w:tc>
          <w:tcPr>
            <w:tcW w:w="850" w:type="dxa"/>
            <w:vAlign w:val="center"/>
          </w:tcPr>
          <w:p w:rsidR="00B230B5" w:rsidRPr="00373EA2" w:rsidRDefault="00B230B5" w:rsidP="00373EA2">
            <w:pPr>
              <w:jc w:val="center"/>
              <w:rPr>
                <w:rFonts w:cs="Arial"/>
                <w:sz w:val="18"/>
                <w:szCs w:val="18"/>
              </w:rPr>
            </w:pPr>
          </w:p>
        </w:tc>
        <w:tc>
          <w:tcPr>
            <w:tcW w:w="567" w:type="dxa"/>
            <w:vAlign w:val="center"/>
          </w:tcPr>
          <w:p w:rsidR="00B230B5" w:rsidRPr="00373EA2" w:rsidRDefault="00B230B5" w:rsidP="00F2641E">
            <w:pPr>
              <w:jc w:val="center"/>
              <w:rPr>
                <w:rFonts w:cs="Tahoma"/>
                <w:sz w:val="18"/>
                <w:szCs w:val="18"/>
              </w:rPr>
            </w:pPr>
          </w:p>
        </w:tc>
        <w:tc>
          <w:tcPr>
            <w:tcW w:w="1276" w:type="dxa"/>
            <w:vAlign w:val="center"/>
          </w:tcPr>
          <w:p w:rsidR="00B230B5" w:rsidRPr="00373EA2" w:rsidRDefault="00B230B5" w:rsidP="00F2641E">
            <w:pPr>
              <w:jc w:val="center"/>
              <w:rPr>
                <w:rFonts w:cs="Arial"/>
                <w:sz w:val="18"/>
                <w:szCs w:val="18"/>
              </w:rPr>
            </w:pPr>
          </w:p>
        </w:tc>
        <w:tc>
          <w:tcPr>
            <w:tcW w:w="1275" w:type="dxa"/>
          </w:tcPr>
          <w:p w:rsidR="00B230B5" w:rsidRPr="00373EA2" w:rsidRDefault="00B230B5" w:rsidP="00F2641E">
            <w:pPr>
              <w:jc w:val="center"/>
              <w:rPr>
                <w:rFonts w:cs="Arial"/>
                <w:sz w:val="18"/>
                <w:szCs w:val="18"/>
              </w:rPr>
            </w:pPr>
          </w:p>
        </w:tc>
      </w:tr>
      <w:tr w:rsidR="006B5349" w:rsidRPr="00373EA2" w:rsidTr="006B5349">
        <w:tc>
          <w:tcPr>
            <w:tcW w:w="567" w:type="dxa"/>
          </w:tcPr>
          <w:p w:rsidR="00B230B5" w:rsidRDefault="00B230B5" w:rsidP="00232382">
            <w:pPr>
              <w:jc w:val="center"/>
              <w:rPr>
                <w:sz w:val="18"/>
                <w:szCs w:val="18"/>
              </w:rPr>
            </w:pPr>
          </w:p>
          <w:p w:rsidR="00B230B5" w:rsidRDefault="00B230B5" w:rsidP="00232382">
            <w:pPr>
              <w:jc w:val="center"/>
              <w:rPr>
                <w:sz w:val="18"/>
                <w:szCs w:val="18"/>
              </w:rPr>
            </w:pPr>
          </w:p>
          <w:p w:rsidR="00B230B5" w:rsidRDefault="00B230B5" w:rsidP="00232382">
            <w:pPr>
              <w:jc w:val="center"/>
              <w:rPr>
                <w:sz w:val="18"/>
                <w:szCs w:val="18"/>
              </w:rPr>
            </w:pPr>
          </w:p>
          <w:p w:rsidR="00B230B5" w:rsidRDefault="00B230B5" w:rsidP="00232382">
            <w:pPr>
              <w:jc w:val="center"/>
              <w:rPr>
                <w:sz w:val="18"/>
                <w:szCs w:val="18"/>
              </w:rPr>
            </w:pPr>
          </w:p>
          <w:p w:rsidR="00B230B5" w:rsidRDefault="00B230B5" w:rsidP="00232382">
            <w:pPr>
              <w:jc w:val="center"/>
              <w:rPr>
                <w:sz w:val="18"/>
                <w:szCs w:val="18"/>
              </w:rPr>
            </w:pPr>
          </w:p>
          <w:p w:rsidR="00B230B5" w:rsidRDefault="00B230B5" w:rsidP="00232382">
            <w:pPr>
              <w:jc w:val="center"/>
              <w:rPr>
                <w:sz w:val="18"/>
                <w:szCs w:val="18"/>
              </w:rPr>
            </w:pPr>
          </w:p>
          <w:p w:rsidR="00B230B5" w:rsidRDefault="00B230B5" w:rsidP="00232382">
            <w:pPr>
              <w:jc w:val="center"/>
              <w:rPr>
                <w:sz w:val="18"/>
                <w:szCs w:val="18"/>
              </w:rPr>
            </w:pPr>
          </w:p>
          <w:p w:rsidR="00B230B5" w:rsidRDefault="00B230B5" w:rsidP="00232382">
            <w:pPr>
              <w:jc w:val="center"/>
              <w:rPr>
                <w:sz w:val="18"/>
                <w:szCs w:val="18"/>
              </w:rPr>
            </w:pPr>
          </w:p>
          <w:p w:rsidR="00B230B5" w:rsidRDefault="00B230B5" w:rsidP="00232382">
            <w:pPr>
              <w:jc w:val="center"/>
              <w:rPr>
                <w:sz w:val="18"/>
                <w:szCs w:val="18"/>
              </w:rPr>
            </w:pPr>
          </w:p>
          <w:p w:rsidR="00B230B5" w:rsidRDefault="00B230B5" w:rsidP="00232382">
            <w:pPr>
              <w:jc w:val="center"/>
              <w:rPr>
                <w:sz w:val="18"/>
                <w:szCs w:val="18"/>
              </w:rPr>
            </w:pPr>
          </w:p>
          <w:p w:rsidR="00B230B5" w:rsidRDefault="00B230B5" w:rsidP="00232382">
            <w:pPr>
              <w:jc w:val="center"/>
              <w:rPr>
                <w:sz w:val="18"/>
                <w:szCs w:val="18"/>
              </w:rPr>
            </w:pPr>
          </w:p>
          <w:p w:rsidR="00B230B5" w:rsidRPr="00373EA2" w:rsidRDefault="00B230B5" w:rsidP="00232382">
            <w:pPr>
              <w:jc w:val="center"/>
              <w:rPr>
                <w:sz w:val="18"/>
                <w:szCs w:val="18"/>
              </w:rPr>
            </w:pPr>
            <w:r>
              <w:rPr>
                <w:sz w:val="18"/>
                <w:szCs w:val="18"/>
              </w:rPr>
              <w:t>53</w:t>
            </w:r>
            <w:r w:rsidRPr="00373EA2">
              <w:rPr>
                <w:sz w:val="18"/>
                <w:szCs w:val="18"/>
              </w:rPr>
              <w:t>.</w:t>
            </w:r>
          </w:p>
        </w:tc>
        <w:tc>
          <w:tcPr>
            <w:tcW w:w="6804" w:type="dxa"/>
          </w:tcPr>
          <w:p w:rsidR="00B230B5" w:rsidRPr="00656C68" w:rsidRDefault="006C7734" w:rsidP="00373EA2">
            <w:pPr>
              <w:pStyle w:val="Bezodstpw"/>
              <w:rPr>
                <w:rFonts w:cs="Arial"/>
                <w:sz w:val="18"/>
                <w:szCs w:val="18"/>
              </w:rPr>
            </w:pPr>
            <w:r>
              <w:rPr>
                <w:rFonts w:cs="Arial"/>
                <w:sz w:val="18"/>
                <w:szCs w:val="18"/>
              </w:rPr>
              <w:t>N</w:t>
            </w:r>
            <w:r w:rsidR="00B230B5" w:rsidRPr="00656C68">
              <w:rPr>
                <w:rFonts w:cs="Arial"/>
                <w:sz w:val="18"/>
                <w:szCs w:val="18"/>
              </w:rPr>
              <w:t xml:space="preserve">akładka mikrofazowa pasująca do uchwytu typu </w:t>
            </w:r>
            <w:proofErr w:type="spellStart"/>
            <w:r w:rsidR="00B230B5" w:rsidRPr="00656C68">
              <w:rPr>
                <w:rFonts w:cs="Arial"/>
                <w:sz w:val="18"/>
                <w:szCs w:val="18"/>
              </w:rPr>
              <w:t>Vileda</w:t>
            </w:r>
            <w:proofErr w:type="spellEnd"/>
            <w:r w:rsidR="00B230B5" w:rsidRPr="00656C68">
              <w:rPr>
                <w:rFonts w:cs="Arial"/>
                <w:sz w:val="18"/>
                <w:szCs w:val="18"/>
              </w:rPr>
              <w:t xml:space="preserve"> </w:t>
            </w:r>
            <w:proofErr w:type="spellStart"/>
            <w:r w:rsidR="00B230B5" w:rsidRPr="00656C68">
              <w:rPr>
                <w:rFonts w:cs="Arial"/>
                <w:sz w:val="18"/>
                <w:szCs w:val="18"/>
              </w:rPr>
              <w:t>Ultraspeed</w:t>
            </w:r>
            <w:proofErr w:type="spellEnd"/>
            <w:r w:rsidR="00B230B5" w:rsidRPr="00656C68">
              <w:rPr>
                <w:rFonts w:cs="Arial"/>
                <w:sz w:val="18"/>
                <w:szCs w:val="18"/>
              </w:rPr>
              <w:t>:</w:t>
            </w:r>
          </w:p>
          <w:p w:rsidR="00B230B5" w:rsidRPr="00656C68" w:rsidRDefault="00B230B5" w:rsidP="00373EA2">
            <w:pPr>
              <w:pStyle w:val="Bezodstpw"/>
              <w:numPr>
                <w:ilvl w:val="0"/>
                <w:numId w:val="2"/>
              </w:numPr>
              <w:ind w:left="0"/>
              <w:rPr>
                <w:rFonts w:cs="Arial"/>
                <w:sz w:val="18"/>
                <w:szCs w:val="18"/>
              </w:rPr>
            </w:pPr>
            <w:r w:rsidRPr="00656C68">
              <w:rPr>
                <w:rFonts w:cs="Arial"/>
                <w:sz w:val="18"/>
                <w:szCs w:val="18"/>
              </w:rPr>
              <w:t>wykonana w 100% z poliestru;</w:t>
            </w:r>
          </w:p>
          <w:p w:rsidR="00B230B5" w:rsidRPr="00656C68" w:rsidRDefault="00B230B5" w:rsidP="00373EA2">
            <w:pPr>
              <w:pStyle w:val="Bezodstpw"/>
              <w:numPr>
                <w:ilvl w:val="0"/>
                <w:numId w:val="2"/>
              </w:numPr>
              <w:ind w:left="0"/>
              <w:rPr>
                <w:rFonts w:cs="Arial"/>
                <w:sz w:val="18"/>
                <w:szCs w:val="18"/>
              </w:rPr>
            </w:pPr>
            <w:r w:rsidRPr="00656C68">
              <w:rPr>
                <w:rFonts w:cs="Arial"/>
                <w:sz w:val="18"/>
                <w:szCs w:val="18"/>
              </w:rPr>
              <w:t>ze skośnymi paskami wykonanymi z poliamidu, służącymi do namaczania i usuwania mocniej przywartych zabrudzeń oraz czterema lamelkami do kodowania stref czystości (niebieska, czerwona, żółta, zielona).</w:t>
            </w:r>
          </w:p>
          <w:p w:rsidR="00B230B5" w:rsidRPr="00656C68" w:rsidRDefault="00B230B5" w:rsidP="00373EA2">
            <w:pPr>
              <w:pStyle w:val="Bezodstpw"/>
              <w:numPr>
                <w:ilvl w:val="0"/>
                <w:numId w:val="2"/>
              </w:numPr>
              <w:ind w:left="0"/>
              <w:rPr>
                <w:rFonts w:cs="Arial"/>
                <w:sz w:val="18"/>
                <w:szCs w:val="18"/>
              </w:rPr>
            </w:pPr>
            <w:r w:rsidRPr="00656C68">
              <w:rPr>
                <w:rFonts w:cs="Arial"/>
                <w:sz w:val="18"/>
                <w:szCs w:val="18"/>
              </w:rPr>
              <w:t xml:space="preserve">gwarantowana wytrzymałość, bez zmiany właściwości materiału, po co najmniej 1000 cyklach prania przeprowadzonych w profesjonalnej pralnicy, w temperaturze 60°C, udokumentowana przeprowadzonymi testami oraz raportem z utraty wagi </w:t>
            </w:r>
            <w:proofErr w:type="spellStart"/>
            <w:r w:rsidRPr="00656C68">
              <w:rPr>
                <w:rFonts w:cs="Arial"/>
                <w:sz w:val="18"/>
                <w:szCs w:val="18"/>
              </w:rPr>
              <w:t>mopa</w:t>
            </w:r>
            <w:proofErr w:type="spellEnd"/>
            <w:r w:rsidRPr="00656C68">
              <w:rPr>
                <w:rFonts w:cs="Arial"/>
                <w:sz w:val="18"/>
                <w:szCs w:val="18"/>
              </w:rPr>
              <w:t xml:space="preserve"> wykonanego z wymienionego materiału; utrata wagi po 1000 cykli prania winna być nie większa niż 10%. waga </w:t>
            </w:r>
            <w:proofErr w:type="spellStart"/>
            <w:r w:rsidRPr="00656C68">
              <w:rPr>
                <w:rFonts w:cs="Arial"/>
                <w:sz w:val="18"/>
                <w:szCs w:val="18"/>
              </w:rPr>
              <w:t>mopa</w:t>
            </w:r>
            <w:proofErr w:type="spellEnd"/>
            <w:r w:rsidRPr="00656C68">
              <w:rPr>
                <w:rFonts w:cs="Arial"/>
                <w:sz w:val="18"/>
                <w:szCs w:val="18"/>
              </w:rPr>
              <w:t xml:space="preserve"> 100 ± 5 </w:t>
            </w:r>
            <w:proofErr w:type="spellStart"/>
            <w:r w:rsidRPr="00656C68">
              <w:rPr>
                <w:rFonts w:cs="Arial"/>
                <w:sz w:val="18"/>
                <w:szCs w:val="18"/>
              </w:rPr>
              <w:t>gr</w:t>
            </w:r>
            <w:proofErr w:type="spellEnd"/>
            <w:r w:rsidRPr="00656C68">
              <w:rPr>
                <w:rFonts w:cs="Arial"/>
                <w:sz w:val="18"/>
                <w:szCs w:val="18"/>
              </w:rPr>
              <w:t xml:space="preserve">, chłonność </w:t>
            </w:r>
            <w:proofErr w:type="spellStart"/>
            <w:r w:rsidRPr="00656C68">
              <w:rPr>
                <w:rFonts w:cs="Arial"/>
                <w:sz w:val="18"/>
                <w:szCs w:val="18"/>
              </w:rPr>
              <w:t>mopa</w:t>
            </w:r>
            <w:proofErr w:type="spellEnd"/>
            <w:r w:rsidRPr="00656C68">
              <w:rPr>
                <w:rFonts w:cs="Arial"/>
                <w:sz w:val="18"/>
                <w:szCs w:val="18"/>
              </w:rPr>
              <w:t xml:space="preserve"> 295ml ± 10%.</w:t>
            </w:r>
          </w:p>
          <w:p w:rsidR="00B230B5" w:rsidRPr="00656C68" w:rsidRDefault="00B230B5" w:rsidP="00656C68">
            <w:pPr>
              <w:pStyle w:val="Akapitzlist"/>
              <w:numPr>
                <w:ilvl w:val="0"/>
                <w:numId w:val="2"/>
              </w:numPr>
              <w:ind w:left="0"/>
              <w:rPr>
                <w:rFonts w:asciiTheme="minorHAnsi" w:hAnsiTheme="minorHAnsi" w:cs="Arial"/>
                <w:sz w:val="18"/>
                <w:szCs w:val="18"/>
              </w:rPr>
            </w:pPr>
            <w:r w:rsidRPr="00656C68">
              <w:rPr>
                <w:rFonts w:asciiTheme="minorHAnsi" w:eastAsiaTheme="minorHAnsi" w:hAnsiTheme="minorHAnsi" w:cs="Arial"/>
                <w:sz w:val="18"/>
                <w:szCs w:val="18"/>
                <w:lang w:eastAsia="en-US"/>
              </w:rPr>
              <w:t>cechująca się wysokimi zdolnościami do zbierania zarodników bakteryjnych (</w:t>
            </w:r>
            <w:proofErr w:type="spellStart"/>
            <w:r w:rsidRPr="00656C68">
              <w:rPr>
                <w:rFonts w:asciiTheme="minorHAnsi" w:eastAsiaTheme="minorHAnsi" w:hAnsiTheme="minorHAnsi" w:cs="Arial"/>
                <w:sz w:val="18"/>
                <w:szCs w:val="18"/>
                <w:lang w:eastAsia="en-US"/>
              </w:rPr>
              <w:t>Pseudomonas</w:t>
            </w:r>
            <w:proofErr w:type="spellEnd"/>
            <w:r w:rsidRPr="00656C68">
              <w:rPr>
                <w:rFonts w:asciiTheme="minorHAnsi" w:eastAsiaTheme="minorHAnsi" w:hAnsiTheme="minorHAnsi" w:cs="Arial"/>
                <w:sz w:val="18"/>
                <w:szCs w:val="18"/>
                <w:lang w:eastAsia="en-US"/>
              </w:rPr>
              <w:t xml:space="preserve"> </w:t>
            </w:r>
            <w:proofErr w:type="spellStart"/>
            <w:r w:rsidRPr="00656C68">
              <w:rPr>
                <w:rFonts w:asciiTheme="minorHAnsi" w:eastAsiaTheme="minorHAnsi" w:hAnsiTheme="minorHAnsi" w:cs="Arial"/>
                <w:sz w:val="18"/>
                <w:szCs w:val="18"/>
                <w:lang w:eastAsia="en-US"/>
              </w:rPr>
              <w:t>Aeruginosa</w:t>
            </w:r>
            <w:proofErr w:type="spellEnd"/>
            <w:r w:rsidRPr="00656C68">
              <w:rPr>
                <w:rFonts w:asciiTheme="minorHAnsi" w:eastAsiaTheme="minorHAnsi" w:hAnsiTheme="minorHAnsi" w:cs="Arial"/>
                <w:sz w:val="18"/>
                <w:szCs w:val="18"/>
                <w:lang w:eastAsia="en-US"/>
              </w:rPr>
              <w:t xml:space="preserve"> i </w:t>
            </w:r>
            <w:proofErr w:type="spellStart"/>
            <w:r w:rsidRPr="00656C68">
              <w:rPr>
                <w:rFonts w:asciiTheme="minorHAnsi" w:eastAsiaTheme="minorHAnsi" w:hAnsiTheme="minorHAnsi" w:cs="Arial"/>
                <w:sz w:val="18"/>
                <w:szCs w:val="18"/>
                <w:lang w:eastAsia="en-US"/>
              </w:rPr>
              <w:t>Staphylococcus</w:t>
            </w:r>
            <w:proofErr w:type="spellEnd"/>
            <w:r w:rsidRPr="00656C68">
              <w:rPr>
                <w:rFonts w:asciiTheme="minorHAnsi" w:eastAsiaTheme="minorHAnsi" w:hAnsiTheme="minorHAnsi" w:cs="Arial"/>
                <w:sz w:val="18"/>
                <w:szCs w:val="18"/>
                <w:lang w:eastAsia="en-US"/>
              </w:rPr>
              <w:t xml:space="preserve"> </w:t>
            </w:r>
            <w:proofErr w:type="spellStart"/>
            <w:r w:rsidRPr="00656C68">
              <w:rPr>
                <w:rFonts w:asciiTheme="minorHAnsi" w:eastAsiaTheme="minorHAnsi" w:hAnsiTheme="minorHAnsi" w:cs="Arial"/>
                <w:sz w:val="18"/>
                <w:szCs w:val="18"/>
                <w:lang w:eastAsia="en-US"/>
              </w:rPr>
              <w:t>Aureus</w:t>
            </w:r>
            <w:proofErr w:type="spellEnd"/>
            <w:r w:rsidRPr="00656C68">
              <w:rPr>
                <w:rFonts w:asciiTheme="minorHAnsi" w:eastAsiaTheme="minorHAnsi" w:hAnsiTheme="minorHAnsi" w:cs="Arial"/>
                <w:sz w:val="18"/>
                <w:szCs w:val="18"/>
                <w:lang w:eastAsia="en-US"/>
              </w:rPr>
              <w:t xml:space="preserve">) z czyszczonej powierzchni (min 99,9% z neutralnym środkiem myjącym, stosowanym w stężeniu 1% i ilości cieczy roboczej 150ml na </w:t>
            </w:r>
            <w:proofErr w:type="spellStart"/>
            <w:r w:rsidRPr="00656C68">
              <w:rPr>
                <w:rFonts w:asciiTheme="minorHAnsi" w:eastAsiaTheme="minorHAnsi" w:hAnsiTheme="minorHAnsi" w:cs="Arial"/>
                <w:sz w:val="18"/>
                <w:szCs w:val="18"/>
                <w:lang w:eastAsia="en-US"/>
              </w:rPr>
              <w:t>mopa</w:t>
            </w:r>
            <w:proofErr w:type="spellEnd"/>
            <w:r w:rsidRPr="00656C68">
              <w:rPr>
                <w:rFonts w:asciiTheme="minorHAnsi" w:eastAsiaTheme="minorHAnsi" w:hAnsiTheme="minorHAnsi" w:cs="Arial"/>
                <w:sz w:val="18"/>
                <w:szCs w:val="18"/>
                <w:lang w:eastAsia="en-US"/>
              </w:rPr>
              <w:t xml:space="preserve"> – potwierdzone badaniami laboratoryjnymi;</w:t>
            </w:r>
            <w:r w:rsidR="006C7734">
              <w:rPr>
                <w:rFonts w:asciiTheme="minorHAnsi" w:eastAsiaTheme="minorHAnsi" w:hAnsiTheme="minorHAnsi" w:cs="Arial"/>
                <w:sz w:val="18"/>
                <w:szCs w:val="18"/>
                <w:lang w:eastAsia="en-US"/>
              </w:rPr>
              <w:t>(</w:t>
            </w:r>
            <w:r w:rsidR="00656C68">
              <w:rPr>
                <w:rFonts w:asciiTheme="minorHAnsi" w:eastAsiaTheme="minorHAnsi" w:hAnsiTheme="minorHAnsi" w:cs="Arial"/>
                <w:sz w:val="18"/>
                <w:szCs w:val="18"/>
                <w:lang w:eastAsia="en-US"/>
              </w:rPr>
              <w:t xml:space="preserve"> załączyć do oferty), </w:t>
            </w:r>
            <w:r w:rsidRPr="00656C68">
              <w:rPr>
                <w:rFonts w:asciiTheme="minorHAnsi" w:hAnsiTheme="minorHAnsi" w:cs="Arial"/>
                <w:sz w:val="18"/>
                <w:szCs w:val="18"/>
              </w:rPr>
              <w:t>wytrzymała na środki dezynfekcyjne zarejestrowane do prania bielizny szpitalnej.</w:t>
            </w:r>
            <w:r w:rsidR="006C7734">
              <w:rPr>
                <w:rFonts w:asciiTheme="minorHAnsi" w:hAnsiTheme="minorHAnsi" w:cs="Arial"/>
                <w:sz w:val="18"/>
                <w:szCs w:val="18"/>
              </w:rPr>
              <w:t xml:space="preserve"> Załączyć kartę danych technicznych..</w:t>
            </w:r>
          </w:p>
        </w:tc>
        <w:tc>
          <w:tcPr>
            <w:tcW w:w="1701" w:type="dxa"/>
          </w:tcPr>
          <w:p w:rsidR="00B230B5" w:rsidRPr="00373EA2" w:rsidRDefault="00B230B5" w:rsidP="00373EA2">
            <w:pPr>
              <w:jc w:val="center"/>
              <w:rPr>
                <w:rFonts w:cs="Arial"/>
                <w:sz w:val="18"/>
                <w:szCs w:val="18"/>
              </w:rPr>
            </w:pPr>
          </w:p>
        </w:tc>
        <w:tc>
          <w:tcPr>
            <w:tcW w:w="1417" w:type="dxa"/>
            <w:vAlign w:val="center"/>
          </w:tcPr>
          <w:p w:rsidR="00B230B5" w:rsidRPr="00373EA2" w:rsidRDefault="00B230B5" w:rsidP="006B5349">
            <w:pPr>
              <w:jc w:val="center"/>
              <w:rPr>
                <w:rFonts w:cs="Arial"/>
                <w:sz w:val="18"/>
                <w:szCs w:val="18"/>
              </w:rPr>
            </w:pPr>
            <w:r w:rsidRPr="00373EA2">
              <w:rPr>
                <w:rFonts w:cs="Arial"/>
                <w:sz w:val="18"/>
                <w:szCs w:val="18"/>
              </w:rPr>
              <w:t>Szt.</w:t>
            </w:r>
          </w:p>
        </w:tc>
        <w:tc>
          <w:tcPr>
            <w:tcW w:w="709" w:type="dxa"/>
            <w:vAlign w:val="center"/>
          </w:tcPr>
          <w:p w:rsidR="00B230B5" w:rsidRPr="00373EA2" w:rsidRDefault="00B230B5" w:rsidP="006B5349">
            <w:pPr>
              <w:jc w:val="center"/>
              <w:rPr>
                <w:sz w:val="18"/>
                <w:szCs w:val="18"/>
              </w:rPr>
            </w:pPr>
            <w:r>
              <w:rPr>
                <w:sz w:val="18"/>
                <w:szCs w:val="18"/>
              </w:rPr>
              <w:t>250</w:t>
            </w:r>
          </w:p>
        </w:tc>
        <w:tc>
          <w:tcPr>
            <w:tcW w:w="851" w:type="dxa"/>
            <w:vAlign w:val="center"/>
          </w:tcPr>
          <w:p w:rsidR="00B230B5" w:rsidRPr="00373EA2" w:rsidRDefault="00B230B5" w:rsidP="00373EA2">
            <w:pPr>
              <w:jc w:val="center"/>
              <w:rPr>
                <w:rFonts w:cs="Arial"/>
                <w:sz w:val="18"/>
                <w:szCs w:val="18"/>
              </w:rPr>
            </w:pPr>
          </w:p>
        </w:tc>
        <w:tc>
          <w:tcPr>
            <w:tcW w:w="850" w:type="dxa"/>
            <w:vAlign w:val="center"/>
          </w:tcPr>
          <w:p w:rsidR="00B230B5" w:rsidRPr="00373EA2" w:rsidRDefault="00B230B5" w:rsidP="00373EA2">
            <w:pPr>
              <w:jc w:val="center"/>
              <w:rPr>
                <w:rFonts w:cs="Arial"/>
                <w:sz w:val="18"/>
                <w:szCs w:val="18"/>
              </w:rPr>
            </w:pPr>
          </w:p>
        </w:tc>
        <w:tc>
          <w:tcPr>
            <w:tcW w:w="567" w:type="dxa"/>
            <w:vAlign w:val="center"/>
          </w:tcPr>
          <w:p w:rsidR="00B230B5" w:rsidRPr="00373EA2" w:rsidRDefault="00B230B5" w:rsidP="00F2641E">
            <w:pPr>
              <w:jc w:val="center"/>
              <w:rPr>
                <w:rFonts w:cs="Arial"/>
                <w:sz w:val="18"/>
                <w:szCs w:val="18"/>
              </w:rPr>
            </w:pPr>
          </w:p>
        </w:tc>
        <w:tc>
          <w:tcPr>
            <w:tcW w:w="1276" w:type="dxa"/>
            <w:vAlign w:val="center"/>
          </w:tcPr>
          <w:p w:rsidR="00B230B5" w:rsidRPr="00373EA2" w:rsidRDefault="00B230B5" w:rsidP="00F2641E">
            <w:pPr>
              <w:jc w:val="center"/>
              <w:rPr>
                <w:rFonts w:cs="Arial"/>
                <w:sz w:val="18"/>
                <w:szCs w:val="18"/>
              </w:rPr>
            </w:pPr>
          </w:p>
        </w:tc>
        <w:tc>
          <w:tcPr>
            <w:tcW w:w="1275" w:type="dxa"/>
          </w:tcPr>
          <w:p w:rsidR="00B230B5" w:rsidRPr="00373EA2" w:rsidRDefault="00B230B5" w:rsidP="00F2641E">
            <w:pPr>
              <w:jc w:val="center"/>
              <w:rPr>
                <w:rFonts w:cs="Arial"/>
                <w:sz w:val="18"/>
                <w:szCs w:val="18"/>
              </w:rPr>
            </w:pPr>
          </w:p>
        </w:tc>
      </w:tr>
      <w:tr w:rsidR="006B5349" w:rsidRPr="00373EA2" w:rsidTr="006B5349">
        <w:tc>
          <w:tcPr>
            <w:tcW w:w="567" w:type="dxa"/>
            <w:vAlign w:val="center"/>
          </w:tcPr>
          <w:p w:rsidR="00B230B5" w:rsidRPr="00373EA2" w:rsidRDefault="00B230B5" w:rsidP="00962544">
            <w:pPr>
              <w:jc w:val="center"/>
              <w:rPr>
                <w:sz w:val="18"/>
                <w:szCs w:val="18"/>
              </w:rPr>
            </w:pPr>
            <w:r>
              <w:rPr>
                <w:sz w:val="18"/>
                <w:szCs w:val="18"/>
              </w:rPr>
              <w:t>54</w:t>
            </w:r>
            <w:r w:rsidRPr="00373EA2">
              <w:rPr>
                <w:sz w:val="18"/>
                <w:szCs w:val="18"/>
              </w:rPr>
              <w:t>.</w:t>
            </w:r>
          </w:p>
        </w:tc>
        <w:tc>
          <w:tcPr>
            <w:tcW w:w="6804" w:type="dxa"/>
          </w:tcPr>
          <w:p w:rsidR="00B230B5" w:rsidRPr="00373EA2" w:rsidRDefault="00B230B5" w:rsidP="00232382">
            <w:pPr>
              <w:rPr>
                <w:sz w:val="18"/>
                <w:szCs w:val="18"/>
              </w:rPr>
            </w:pPr>
            <w:r w:rsidRPr="00373EA2">
              <w:rPr>
                <w:rFonts w:cs="Arial"/>
                <w:sz w:val="18"/>
                <w:szCs w:val="18"/>
              </w:rPr>
              <w:t xml:space="preserve">Stelaż </w:t>
            </w:r>
            <w:proofErr w:type="spellStart"/>
            <w:r w:rsidRPr="00373EA2">
              <w:rPr>
                <w:rFonts w:cs="Arial"/>
                <w:sz w:val="18"/>
                <w:szCs w:val="18"/>
              </w:rPr>
              <w:t>mopa</w:t>
            </w:r>
            <w:proofErr w:type="spellEnd"/>
            <w:r w:rsidRPr="00373EA2">
              <w:rPr>
                <w:rFonts w:cs="Arial"/>
                <w:sz w:val="18"/>
                <w:szCs w:val="18"/>
              </w:rPr>
              <w:t xml:space="preserve"> do zamiatania wraz z kijem oraz </w:t>
            </w:r>
            <w:proofErr w:type="spellStart"/>
            <w:r w:rsidRPr="00373EA2">
              <w:rPr>
                <w:rFonts w:cs="Arial"/>
                <w:sz w:val="18"/>
                <w:szCs w:val="18"/>
              </w:rPr>
              <w:t>mopem</w:t>
            </w:r>
            <w:proofErr w:type="spellEnd"/>
            <w:r w:rsidRPr="00373EA2">
              <w:rPr>
                <w:rFonts w:cs="Arial"/>
                <w:sz w:val="18"/>
                <w:szCs w:val="18"/>
              </w:rPr>
              <w:t xml:space="preserve"> </w:t>
            </w:r>
            <w:r>
              <w:rPr>
                <w:rFonts w:cs="Arial"/>
                <w:sz w:val="18"/>
                <w:szCs w:val="18"/>
              </w:rPr>
              <w:t>. S</w:t>
            </w:r>
            <w:r w:rsidRPr="00373EA2">
              <w:rPr>
                <w:rFonts w:cs="Arial"/>
                <w:sz w:val="18"/>
                <w:szCs w:val="18"/>
              </w:rPr>
              <w:t>zerokość 60 cm . Komplet.</w:t>
            </w:r>
          </w:p>
        </w:tc>
        <w:tc>
          <w:tcPr>
            <w:tcW w:w="1701" w:type="dxa"/>
          </w:tcPr>
          <w:p w:rsidR="00B230B5" w:rsidRPr="00373EA2" w:rsidRDefault="00B230B5" w:rsidP="00373EA2">
            <w:pPr>
              <w:jc w:val="center"/>
              <w:rPr>
                <w:sz w:val="18"/>
                <w:szCs w:val="18"/>
              </w:rPr>
            </w:pPr>
          </w:p>
        </w:tc>
        <w:tc>
          <w:tcPr>
            <w:tcW w:w="1417" w:type="dxa"/>
            <w:vAlign w:val="center"/>
          </w:tcPr>
          <w:p w:rsidR="00B230B5" w:rsidRPr="00373EA2" w:rsidRDefault="00B230B5" w:rsidP="00396197">
            <w:pPr>
              <w:jc w:val="center"/>
              <w:rPr>
                <w:sz w:val="18"/>
                <w:szCs w:val="18"/>
              </w:rPr>
            </w:pPr>
            <w:r w:rsidRPr="00373EA2">
              <w:rPr>
                <w:sz w:val="18"/>
                <w:szCs w:val="18"/>
              </w:rPr>
              <w:t>Komplet</w:t>
            </w:r>
          </w:p>
        </w:tc>
        <w:tc>
          <w:tcPr>
            <w:tcW w:w="709" w:type="dxa"/>
            <w:vAlign w:val="center"/>
          </w:tcPr>
          <w:p w:rsidR="00B230B5" w:rsidRPr="00373EA2" w:rsidRDefault="00B230B5" w:rsidP="00396197">
            <w:pPr>
              <w:jc w:val="center"/>
              <w:rPr>
                <w:sz w:val="18"/>
                <w:szCs w:val="18"/>
              </w:rPr>
            </w:pPr>
            <w:r w:rsidRPr="00373EA2">
              <w:rPr>
                <w:sz w:val="18"/>
                <w:szCs w:val="18"/>
              </w:rPr>
              <w:t>10</w:t>
            </w:r>
          </w:p>
        </w:tc>
        <w:tc>
          <w:tcPr>
            <w:tcW w:w="851" w:type="dxa"/>
            <w:vAlign w:val="center"/>
          </w:tcPr>
          <w:p w:rsidR="00B230B5" w:rsidRPr="00373EA2" w:rsidRDefault="00B230B5" w:rsidP="00373EA2">
            <w:pPr>
              <w:jc w:val="center"/>
              <w:rPr>
                <w:rFonts w:cs="Arial"/>
                <w:sz w:val="18"/>
                <w:szCs w:val="18"/>
              </w:rPr>
            </w:pPr>
          </w:p>
        </w:tc>
        <w:tc>
          <w:tcPr>
            <w:tcW w:w="850" w:type="dxa"/>
            <w:vAlign w:val="center"/>
          </w:tcPr>
          <w:p w:rsidR="00B230B5" w:rsidRPr="00373EA2" w:rsidRDefault="00B230B5" w:rsidP="00373EA2">
            <w:pPr>
              <w:jc w:val="center"/>
              <w:rPr>
                <w:rFonts w:cs="Arial"/>
                <w:sz w:val="18"/>
                <w:szCs w:val="18"/>
              </w:rPr>
            </w:pPr>
          </w:p>
        </w:tc>
        <w:tc>
          <w:tcPr>
            <w:tcW w:w="567" w:type="dxa"/>
            <w:vAlign w:val="center"/>
          </w:tcPr>
          <w:p w:rsidR="00B230B5" w:rsidRPr="00373EA2" w:rsidRDefault="00B230B5" w:rsidP="00F2641E">
            <w:pPr>
              <w:jc w:val="center"/>
              <w:rPr>
                <w:rFonts w:cs="Arial"/>
                <w:sz w:val="18"/>
                <w:szCs w:val="18"/>
              </w:rPr>
            </w:pPr>
          </w:p>
        </w:tc>
        <w:tc>
          <w:tcPr>
            <w:tcW w:w="1276" w:type="dxa"/>
            <w:vAlign w:val="center"/>
          </w:tcPr>
          <w:p w:rsidR="00B230B5" w:rsidRPr="00373EA2" w:rsidRDefault="00B230B5" w:rsidP="00F2641E">
            <w:pPr>
              <w:jc w:val="center"/>
              <w:rPr>
                <w:rFonts w:cs="Arial"/>
                <w:sz w:val="18"/>
                <w:szCs w:val="18"/>
              </w:rPr>
            </w:pPr>
          </w:p>
        </w:tc>
        <w:tc>
          <w:tcPr>
            <w:tcW w:w="1275" w:type="dxa"/>
          </w:tcPr>
          <w:p w:rsidR="00B230B5" w:rsidRPr="00373EA2" w:rsidRDefault="00B230B5" w:rsidP="00F2641E">
            <w:pPr>
              <w:jc w:val="center"/>
              <w:rPr>
                <w:rFonts w:cs="Arial"/>
                <w:sz w:val="18"/>
                <w:szCs w:val="18"/>
              </w:rPr>
            </w:pPr>
          </w:p>
        </w:tc>
      </w:tr>
      <w:tr w:rsidR="006B5349" w:rsidRPr="00373EA2" w:rsidTr="006B5349">
        <w:tc>
          <w:tcPr>
            <w:tcW w:w="567" w:type="dxa"/>
          </w:tcPr>
          <w:p w:rsidR="00B230B5" w:rsidRDefault="00B230B5" w:rsidP="00232382">
            <w:pPr>
              <w:jc w:val="center"/>
              <w:rPr>
                <w:sz w:val="18"/>
                <w:szCs w:val="18"/>
              </w:rPr>
            </w:pPr>
          </w:p>
          <w:p w:rsidR="00B230B5" w:rsidRPr="00373EA2" w:rsidRDefault="00B230B5" w:rsidP="00232382">
            <w:pPr>
              <w:jc w:val="center"/>
              <w:rPr>
                <w:sz w:val="18"/>
                <w:szCs w:val="18"/>
              </w:rPr>
            </w:pPr>
            <w:r>
              <w:rPr>
                <w:sz w:val="18"/>
                <w:szCs w:val="18"/>
              </w:rPr>
              <w:t>55</w:t>
            </w:r>
            <w:r w:rsidRPr="00373EA2">
              <w:rPr>
                <w:sz w:val="18"/>
                <w:szCs w:val="18"/>
              </w:rPr>
              <w:t>.</w:t>
            </w:r>
          </w:p>
        </w:tc>
        <w:tc>
          <w:tcPr>
            <w:tcW w:w="6804" w:type="dxa"/>
          </w:tcPr>
          <w:p w:rsidR="00B230B5" w:rsidRPr="00373EA2" w:rsidRDefault="00B230B5" w:rsidP="00373EA2">
            <w:pPr>
              <w:rPr>
                <w:sz w:val="18"/>
                <w:szCs w:val="18"/>
              </w:rPr>
            </w:pPr>
            <w:r w:rsidRPr="00373EA2">
              <w:rPr>
                <w:rFonts w:cs="Arial"/>
                <w:sz w:val="18"/>
                <w:szCs w:val="18"/>
              </w:rPr>
              <w:t>Zestaw do zamiatania, szufelka na kiju i szczotka tzw. "leniuch". Zestaw musi mieć następujące wymiary część zbierająca : szer</w:t>
            </w:r>
            <w:r>
              <w:rPr>
                <w:rFonts w:cs="Arial"/>
                <w:sz w:val="18"/>
                <w:szCs w:val="18"/>
              </w:rPr>
              <w:t>. min</w:t>
            </w:r>
            <w:r w:rsidRPr="00373EA2">
              <w:rPr>
                <w:rFonts w:cs="Arial"/>
                <w:sz w:val="18"/>
                <w:szCs w:val="18"/>
              </w:rPr>
              <w:t xml:space="preserve">. 30 cm, głębokość </w:t>
            </w:r>
            <w:r>
              <w:rPr>
                <w:rFonts w:cs="Arial"/>
                <w:sz w:val="18"/>
                <w:szCs w:val="18"/>
              </w:rPr>
              <w:t xml:space="preserve"> min </w:t>
            </w:r>
            <w:r w:rsidRPr="00373EA2">
              <w:rPr>
                <w:rFonts w:cs="Arial"/>
                <w:sz w:val="18"/>
                <w:szCs w:val="18"/>
              </w:rPr>
              <w:t xml:space="preserve">28 cm, wysokość </w:t>
            </w:r>
            <w:r>
              <w:rPr>
                <w:rFonts w:cs="Arial"/>
                <w:sz w:val="18"/>
                <w:szCs w:val="18"/>
              </w:rPr>
              <w:t>min.</w:t>
            </w:r>
            <w:r w:rsidRPr="00373EA2">
              <w:rPr>
                <w:rFonts w:cs="Arial"/>
                <w:sz w:val="18"/>
                <w:szCs w:val="18"/>
              </w:rPr>
              <w:t xml:space="preserve">13 </w:t>
            </w:r>
            <w:proofErr w:type="spellStart"/>
            <w:r w:rsidRPr="00373EA2">
              <w:rPr>
                <w:rFonts w:cs="Arial"/>
                <w:sz w:val="18"/>
                <w:szCs w:val="18"/>
              </w:rPr>
              <w:t>cm</w:t>
            </w:r>
            <w:proofErr w:type="spellEnd"/>
            <w:r w:rsidRPr="00373EA2">
              <w:rPr>
                <w:rFonts w:cs="Arial"/>
                <w:sz w:val="18"/>
                <w:szCs w:val="18"/>
              </w:rPr>
              <w:t xml:space="preserve">. Wysokość zestawu 106 </w:t>
            </w:r>
            <w:proofErr w:type="spellStart"/>
            <w:r w:rsidRPr="00373EA2">
              <w:rPr>
                <w:rFonts w:cs="Arial"/>
                <w:sz w:val="18"/>
                <w:szCs w:val="18"/>
              </w:rPr>
              <w:t>cm</w:t>
            </w:r>
            <w:proofErr w:type="spellEnd"/>
            <w:r w:rsidRPr="00373EA2">
              <w:rPr>
                <w:rFonts w:cs="Arial"/>
                <w:sz w:val="18"/>
                <w:szCs w:val="18"/>
              </w:rPr>
              <w:t>.</w:t>
            </w:r>
            <w:r>
              <w:rPr>
                <w:rFonts w:cs="Arial"/>
                <w:sz w:val="18"/>
                <w:szCs w:val="18"/>
              </w:rPr>
              <w:t xml:space="preserve"> +/- 5 %</w:t>
            </w:r>
            <w:r w:rsidRPr="00373EA2">
              <w:rPr>
                <w:rFonts w:cs="Arial"/>
                <w:sz w:val="18"/>
                <w:szCs w:val="18"/>
              </w:rPr>
              <w:t xml:space="preserve"> Wysokość kija 93 </w:t>
            </w:r>
            <w:proofErr w:type="spellStart"/>
            <w:r w:rsidRPr="00373EA2">
              <w:rPr>
                <w:rFonts w:cs="Arial"/>
                <w:sz w:val="18"/>
                <w:szCs w:val="18"/>
              </w:rPr>
              <w:t>cm</w:t>
            </w:r>
            <w:proofErr w:type="spellEnd"/>
            <w:r w:rsidRPr="00373EA2">
              <w:rPr>
                <w:rFonts w:cs="Arial"/>
                <w:sz w:val="18"/>
                <w:szCs w:val="18"/>
              </w:rPr>
              <w:t>.</w:t>
            </w:r>
            <w:r>
              <w:rPr>
                <w:rFonts w:cs="Arial"/>
                <w:sz w:val="18"/>
                <w:szCs w:val="18"/>
              </w:rPr>
              <w:t xml:space="preserve"> +/- 5%.</w:t>
            </w:r>
          </w:p>
        </w:tc>
        <w:tc>
          <w:tcPr>
            <w:tcW w:w="1701" w:type="dxa"/>
          </w:tcPr>
          <w:p w:rsidR="00B230B5" w:rsidRPr="00373EA2" w:rsidRDefault="00B230B5" w:rsidP="00373EA2">
            <w:pPr>
              <w:jc w:val="center"/>
              <w:rPr>
                <w:sz w:val="18"/>
                <w:szCs w:val="18"/>
              </w:rPr>
            </w:pPr>
          </w:p>
        </w:tc>
        <w:tc>
          <w:tcPr>
            <w:tcW w:w="1417" w:type="dxa"/>
            <w:vAlign w:val="center"/>
          </w:tcPr>
          <w:p w:rsidR="00B230B5" w:rsidRDefault="00B230B5" w:rsidP="00396197">
            <w:pPr>
              <w:jc w:val="center"/>
              <w:rPr>
                <w:sz w:val="18"/>
                <w:szCs w:val="18"/>
              </w:rPr>
            </w:pPr>
          </w:p>
          <w:p w:rsidR="00B230B5" w:rsidRPr="00373EA2" w:rsidRDefault="00B230B5" w:rsidP="00396197">
            <w:pPr>
              <w:jc w:val="center"/>
              <w:rPr>
                <w:sz w:val="18"/>
                <w:szCs w:val="18"/>
              </w:rPr>
            </w:pPr>
            <w:r w:rsidRPr="00373EA2">
              <w:rPr>
                <w:sz w:val="18"/>
                <w:szCs w:val="18"/>
              </w:rPr>
              <w:t>komplet</w:t>
            </w:r>
          </w:p>
        </w:tc>
        <w:tc>
          <w:tcPr>
            <w:tcW w:w="709" w:type="dxa"/>
            <w:vAlign w:val="center"/>
          </w:tcPr>
          <w:p w:rsidR="00B230B5" w:rsidRDefault="00B230B5" w:rsidP="00396197">
            <w:pPr>
              <w:jc w:val="center"/>
              <w:rPr>
                <w:sz w:val="18"/>
                <w:szCs w:val="18"/>
              </w:rPr>
            </w:pPr>
          </w:p>
          <w:p w:rsidR="00B230B5" w:rsidRPr="00373EA2" w:rsidRDefault="00B230B5" w:rsidP="00396197">
            <w:pPr>
              <w:jc w:val="center"/>
              <w:rPr>
                <w:sz w:val="18"/>
                <w:szCs w:val="18"/>
              </w:rPr>
            </w:pPr>
            <w:r w:rsidRPr="00373EA2">
              <w:rPr>
                <w:sz w:val="18"/>
                <w:szCs w:val="18"/>
              </w:rPr>
              <w:t>10</w:t>
            </w:r>
          </w:p>
        </w:tc>
        <w:tc>
          <w:tcPr>
            <w:tcW w:w="851" w:type="dxa"/>
            <w:vAlign w:val="center"/>
          </w:tcPr>
          <w:p w:rsidR="00B230B5" w:rsidRPr="00373EA2" w:rsidRDefault="00B230B5" w:rsidP="00373EA2">
            <w:pPr>
              <w:jc w:val="center"/>
              <w:rPr>
                <w:rFonts w:cs="Arial"/>
                <w:sz w:val="18"/>
                <w:szCs w:val="18"/>
              </w:rPr>
            </w:pPr>
          </w:p>
        </w:tc>
        <w:tc>
          <w:tcPr>
            <w:tcW w:w="850" w:type="dxa"/>
            <w:vAlign w:val="center"/>
          </w:tcPr>
          <w:p w:rsidR="00B230B5" w:rsidRPr="00373EA2" w:rsidRDefault="00B230B5" w:rsidP="00373EA2">
            <w:pPr>
              <w:jc w:val="center"/>
              <w:rPr>
                <w:rFonts w:cs="Arial"/>
                <w:sz w:val="18"/>
                <w:szCs w:val="18"/>
              </w:rPr>
            </w:pPr>
          </w:p>
        </w:tc>
        <w:tc>
          <w:tcPr>
            <w:tcW w:w="567" w:type="dxa"/>
            <w:vAlign w:val="center"/>
          </w:tcPr>
          <w:p w:rsidR="00B230B5" w:rsidRPr="00373EA2" w:rsidRDefault="00B230B5" w:rsidP="00F2641E">
            <w:pPr>
              <w:jc w:val="center"/>
              <w:rPr>
                <w:rFonts w:cs="Arial"/>
                <w:sz w:val="18"/>
                <w:szCs w:val="18"/>
              </w:rPr>
            </w:pPr>
          </w:p>
        </w:tc>
        <w:tc>
          <w:tcPr>
            <w:tcW w:w="1276" w:type="dxa"/>
            <w:vAlign w:val="center"/>
          </w:tcPr>
          <w:p w:rsidR="00B230B5" w:rsidRPr="00373EA2" w:rsidRDefault="00B230B5" w:rsidP="00F2641E">
            <w:pPr>
              <w:jc w:val="center"/>
              <w:rPr>
                <w:rFonts w:cs="Arial"/>
                <w:sz w:val="18"/>
                <w:szCs w:val="18"/>
              </w:rPr>
            </w:pPr>
          </w:p>
        </w:tc>
        <w:tc>
          <w:tcPr>
            <w:tcW w:w="1275" w:type="dxa"/>
          </w:tcPr>
          <w:p w:rsidR="00B230B5" w:rsidRPr="00373EA2" w:rsidRDefault="00B230B5" w:rsidP="00F2641E">
            <w:pPr>
              <w:jc w:val="center"/>
              <w:rPr>
                <w:rFonts w:cs="Arial"/>
                <w:sz w:val="18"/>
                <w:szCs w:val="18"/>
              </w:rPr>
            </w:pPr>
          </w:p>
        </w:tc>
      </w:tr>
      <w:tr w:rsidR="006B5349" w:rsidRPr="00373EA2" w:rsidTr="006B5349">
        <w:tc>
          <w:tcPr>
            <w:tcW w:w="567" w:type="dxa"/>
            <w:vAlign w:val="center"/>
          </w:tcPr>
          <w:p w:rsidR="00B230B5" w:rsidRPr="00373EA2" w:rsidRDefault="00B230B5" w:rsidP="00962544">
            <w:pPr>
              <w:jc w:val="center"/>
              <w:rPr>
                <w:sz w:val="18"/>
                <w:szCs w:val="18"/>
              </w:rPr>
            </w:pPr>
            <w:r>
              <w:rPr>
                <w:sz w:val="18"/>
                <w:szCs w:val="18"/>
              </w:rPr>
              <w:t>56</w:t>
            </w:r>
            <w:r w:rsidRPr="00373EA2">
              <w:rPr>
                <w:sz w:val="18"/>
                <w:szCs w:val="18"/>
              </w:rPr>
              <w:t>.</w:t>
            </w:r>
          </w:p>
        </w:tc>
        <w:tc>
          <w:tcPr>
            <w:tcW w:w="6804" w:type="dxa"/>
          </w:tcPr>
          <w:p w:rsidR="00B230B5" w:rsidRPr="00373EA2" w:rsidRDefault="00B230B5" w:rsidP="00232382">
            <w:pPr>
              <w:rPr>
                <w:sz w:val="18"/>
                <w:szCs w:val="18"/>
              </w:rPr>
            </w:pPr>
            <w:r w:rsidRPr="00373EA2">
              <w:rPr>
                <w:rFonts w:cs="Arial"/>
                <w:sz w:val="18"/>
                <w:szCs w:val="18"/>
              </w:rPr>
              <w:t xml:space="preserve">Pad do szorowania </w:t>
            </w:r>
            <w:r>
              <w:rPr>
                <w:rFonts w:cs="Arial"/>
                <w:sz w:val="18"/>
                <w:szCs w:val="18"/>
              </w:rPr>
              <w:t>charakteryzujący się dużą wytrzymałością,  o średnicy</w:t>
            </w:r>
            <w:r w:rsidRPr="00373EA2">
              <w:rPr>
                <w:rFonts w:cs="Arial"/>
                <w:sz w:val="18"/>
                <w:szCs w:val="18"/>
              </w:rPr>
              <w:t xml:space="preserve"> 43cm.  Brązowy</w:t>
            </w:r>
          </w:p>
        </w:tc>
        <w:tc>
          <w:tcPr>
            <w:tcW w:w="1701" w:type="dxa"/>
          </w:tcPr>
          <w:p w:rsidR="00B230B5" w:rsidRPr="00373EA2" w:rsidRDefault="00B230B5" w:rsidP="00373EA2">
            <w:pPr>
              <w:jc w:val="center"/>
              <w:rPr>
                <w:sz w:val="18"/>
                <w:szCs w:val="18"/>
              </w:rPr>
            </w:pPr>
          </w:p>
        </w:tc>
        <w:tc>
          <w:tcPr>
            <w:tcW w:w="1417" w:type="dxa"/>
            <w:vAlign w:val="center"/>
          </w:tcPr>
          <w:p w:rsidR="00B230B5" w:rsidRPr="00373EA2" w:rsidRDefault="00B230B5" w:rsidP="00396197">
            <w:pPr>
              <w:jc w:val="center"/>
              <w:rPr>
                <w:sz w:val="18"/>
                <w:szCs w:val="18"/>
              </w:rPr>
            </w:pPr>
            <w:r w:rsidRPr="00373EA2">
              <w:rPr>
                <w:sz w:val="18"/>
                <w:szCs w:val="18"/>
              </w:rPr>
              <w:t>Szt.</w:t>
            </w:r>
          </w:p>
        </w:tc>
        <w:tc>
          <w:tcPr>
            <w:tcW w:w="709" w:type="dxa"/>
            <w:vAlign w:val="center"/>
          </w:tcPr>
          <w:p w:rsidR="00B230B5" w:rsidRPr="00373EA2" w:rsidRDefault="00B230B5" w:rsidP="00396197">
            <w:pPr>
              <w:jc w:val="center"/>
              <w:rPr>
                <w:sz w:val="18"/>
                <w:szCs w:val="18"/>
              </w:rPr>
            </w:pPr>
            <w:r w:rsidRPr="00373EA2">
              <w:rPr>
                <w:sz w:val="18"/>
                <w:szCs w:val="18"/>
              </w:rPr>
              <w:t>20</w:t>
            </w:r>
          </w:p>
        </w:tc>
        <w:tc>
          <w:tcPr>
            <w:tcW w:w="851" w:type="dxa"/>
            <w:vAlign w:val="center"/>
          </w:tcPr>
          <w:p w:rsidR="00B230B5" w:rsidRPr="00373EA2" w:rsidRDefault="00B230B5" w:rsidP="00373EA2">
            <w:pPr>
              <w:jc w:val="center"/>
              <w:rPr>
                <w:rFonts w:cs="Arial"/>
                <w:sz w:val="18"/>
                <w:szCs w:val="18"/>
              </w:rPr>
            </w:pPr>
          </w:p>
        </w:tc>
        <w:tc>
          <w:tcPr>
            <w:tcW w:w="850" w:type="dxa"/>
            <w:vAlign w:val="center"/>
          </w:tcPr>
          <w:p w:rsidR="00B230B5" w:rsidRPr="00373EA2" w:rsidRDefault="00B230B5" w:rsidP="00373EA2">
            <w:pPr>
              <w:jc w:val="center"/>
              <w:rPr>
                <w:rFonts w:cs="Arial"/>
                <w:sz w:val="18"/>
                <w:szCs w:val="18"/>
              </w:rPr>
            </w:pPr>
          </w:p>
        </w:tc>
        <w:tc>
          <w:tcPr>
            <w:tcW w:w="567" w:type="dxa"/>
            <w:vAlign w:val="center"/>
          </w:tcPr>
          <w:p w:rsidR="00B230B5" w:rsidRPr="00373EA2" w:rsidRDefault="00B230B5" w:rsidP="00F2641E">
            <w:pPr>
              <w:jc w:val="center"/>
              <w:rPr>
                <w:rFonts w:cs="Arial"/>
                <w:sz w:val="18"/>
                <w:szCs w:val="18"/>
              </w:rPr>
            </w:pPr>
          </w:p>
        </w:tc>
        <w:tc>
          <w:tcPr>
            <w:tcW w:w="1276" w:type="dxa"/>
            <w:vAlign w:val="center"/>
          </w:tcPr>
          <w:p w:rsidR="00B230B5" w:rsidRPr="00373EA2" w:rsidRDefault="00B230B5" w:rsidP="00F2641E">
            <w:pPr>
              <w:jc w:val="center"/>
              <w:rPr>
                <w:rFonts w:cs="Arial"/>
                <w:sz w:val="18"/>
                <w:szCs w:val="18"/>
              </w:rPr>
            </w:pPr>
          </w:p>
        </w:tc>
        <w:tc>
          <w:tcPr>
            <w:tcW w:w="1275" w:type="dxa"/>
          </w:tcPr>
          <w:p w:rsidR="00B230B5" w:rsidRPr="00373EA2" w:rsidRDefault="00B230B5" w:rsidP="00F2641E">
            <w:pPr>
              <w:jc w:val="center"/>
              <w:rPr>
                <w:rFonts w:cs="Arial"/>
                <w:sz w:val="18"/>
                <w:szCs w:val="18"/>
              </w:rPr>
            </w:pPr>
          </w:p>
        </w:tc>
      </w:tr>
      <w:tr w:rsidR="006B5349" w:rsidRPr="00373EA2" w:rsidTr="006B5349">
        <w:trPr>
          <w:trHeight w:val="396"/>
        </w:trPr>
        <w:tc>
          <w:tcPr>
            <w:tcW w:w="567" w:type="dxa"/>
            <w:vAlign w:val="center"/>
          </w:tcPr>
          <w:p w:rsidR="00B230B5" w:rsidRPr="00373EA2" w:rsidRDefault="00B230B5" w:rsidP="00962544">
            <w:pPr>
              <w:jc w:val="center"/>
              <w:rPr>
                <w:sz w:val="18"/>
                <w:szCs w:val="18"/>
              </w:rPr>
            </w:pPr>
            <w:r>
              <w:rPr>
                <w:sz w:val="18"/>
                <w:szCs w:val="18"/>
              </w:rPr>
              <w:t>57</w:t>
            </w:r>
            <w:r w:rsidRPr="00373EA2">
              <w:rPr>
                <w:sz w:val="18"/>
                <w:szCs w:val="18"/>
              </w:rPr>
              <w:t>.</w:t>
            </w:r>
          </w:p>
        </w:tc>
        <w:tc>
          <w:tcPr>
            <w:tcW w:w="6804" w:type="dxa"/>
          </w:tcPr>
          <w:p w:rsidR="00B230B5" w:rsidRPr="003C2294" w:rsidRDefault="00B230B5" w:rsidP="00373EA2">
            <w:pPr>
              <w:rPr>
                <w:rFonts w:cs="Arial"/>
                <w:sz w:val="18"/>
                <w:szCs w:val="18"/>
              </w:rPr>
            </w:pPr>
            <w:r w:rsidRPr="00373EA2">
              <w:rPr>
                <w:rFonts w:cs="Arial"/>
                <w:sz w:val="18"/>
                <w:szCs w:val="18"/>
              </w:rPr>
              <w:t>Pad do polerowania</w:t>
            </w:r>
            <w:r>
              <w:rPr>
                <w:rFonts w:cs="Arial"/>
                <w:sz w:val="18"/>
                <w:szCs w:val="18"/>
              </w:rPr>
              <w:t xml:space="preserve"> charakteryzujący się dużą wytrzymałością, o  średnicy</w:t>
            </w:r>
            <w:r w:rsidRPr="00373EA2">
              <w:rPr>
                <w:rFonts w:cs="Arial"/>
                <w:sz w:val="18"/>
                <w:szCs w:val="18"/>
              </w:rPr>
              <w:t xml:space="preserve"> 50 </w:t>
            </w:r>
            <w:proofErr w:type="spellStart"/>
            <w:r w:rsidRPr="00373EA2">
              <w:rPr>
                <w:rFonts w:cs="Arial"/>
                <w:sz w:val="18"/>
                <w:szCs w:val="18"/>
              </w:rPr>
              <w:t>cm</w:t>
            </w:r>
            <w:proofErr w:type="spellEnd"/>
            <w:r w:rsidRPr="00373EA2">
              <w:rPr>
                <w:rFonts w:cs="Arial"/>
                <w:sz w:val="18"/>
                <w:szCs w:val="18"/>
              </w:rPr>
              <w:t>. Czerwony</w:t>
            </w:r>
          </w:p>
        </w:tc>
        <w:tc>
          <w:tcPr>
            <w:tcW w:w="1701" w:type="dxa"/>
          </w:tcPr>
          <w:p w:rsidR="00B230B5" w:rsidRPr="00373EA2" w:rsidRDefault="00B230B5" w:rsidP="00373EA2">
            <w:pPr>
              <w:jc w:val="center"/>
              <w:rPr>
                <w:sz w:val="18"/>
                <w:szCs w:val="18"/>
              </w:rPr>
            </w:pPr>
          </w:p>
        </w:tc>
        <w:tc>
          <w:tcPr>
            <w:tcW w:w="1417" w:type="dxa"/>
            <w:vAlign w:val="center"/>
          </w:tcPr>
          <w:p w:rsidR="00B230B5" w:rsidRPr="00373EA2" w:rsidRDefault="00B230B5" w:rsidP="00396197">
            <w:pPr>
              <w:jc w:val="center"/>
              <w:rPr>
                <w:sz w:val="18"/>
                <w:szCs w:val="18"/>
              </w:rPr>
            </w:pPr>
            <w:r w:rsidRPr="00373EA2">
              <w:rPr>
                <w:sz w:val="18"/>
                <w:szCs w:val="18"/>
              </w:rPr>
              <w:t>Szt.</w:t>
            </w:r>
          </w:p>
        </w:tc>
        <w:tc>
          <w:tcPr>
            <w:tcW w:w="709" w:type="dxa"/>
            <w:vAlign w:val="center"/>
          </w:tcPr>
          <w:p w:rsidR="00B230B5" w:rsidRDefault="00B230B5" w:rsidP="00396197">
            <w:pPr>
              <w:jc w:val="center"/>
              <w:rPr>
                <w:sz w:val="18"/>
                <w:szCs w:val="18"/>
              </w:rPr>
            </w:pPr>
          </w:p>
          <w:p w:rsidR="00B230B5" w:rsidRPr="00373EA2" w:rsidRDefault="00B230B5" w:rsidP="00396197">
            <w:pPr>
              <w:jc w:val="center"/>
              <w:rPr>
                <w:sz w:val="18"/>
                <w:szCs w:val="18"/>
              </w:rPr>
            </w:pPr>
            <w:r w:rsidRPr="00373EA2">
              <w:rPr>
                <w:sz w:val="18"/>
                <w:szCs w:val="18"/>
              </w:rPr>
              <w:t>10</w:t>
            </w:r>
          </w:p>
        </w:tc>
        <w:tc>
          <w:tcPr>
            <w:tcW w:w="851" w:type="dxa"/>
            <w:vAlign w:val="center"/>
          </w:tcPr>
          <w:p w:rsidR="00B230B5" w:rsidRPr="00373EA2" w:rsidRDefault="00B230B5" w:rsidP="00373EA2">
            <w:pPr>
              <w:jc w:val="center"/>
              <w:rPr>
                <w:rFonts w:cs="Arial"/>
                <w:sz w:val="18"/>
                <w:szCs w:val="18"/>
              </w:rPr>
            </w:pPr>
          </w:p>
        </w:tc>
        <w:tc>
          <w:tcPr>
            <w:tcW w:w="850" w:type="dxa"/>
            <w:vAlign w:val="center"/>
          </w:tcPr>
          <w:p w:rsidR="00B230B5" w:rsidRPr="00373EA2" w:rsidRDefault="00B230B5" w:rsidP="00373EA2">
            <w:pPr>
              <w:jc w:val="center"/>
              <w:rPr>
                <w:rFonts w:cs="Arial"/>
                <w:sz w:val="18"/>
                <w:szCs w:val="18"/>
              </w:rPr>
            </w:pPr>
          </w:p>
        </w:tc>
        <w:tc>
          <w:tcPr>
            <w:tcW w:w="567" w:type="dxa"/>
            <w:vAlign w:val="center"/>
          </w:tcPr>
          <w:p w:rsidR="00B230B5" w:rsidRPr="00373EA2" w:rsidRDefault="00B230B5" w:rsidP="00F2641E">
            <w:pPr>
              <w:jc w:val="center"/>
              <w:rPr>
                <w:rFonts w:cs="Arial"/>
                <w:sz w:val="18"/>
                <w:szCs w:val="18"/>
              </w:rPr>
            </w:pPr>
          </w:p>
        </w:tc>
        <w:tc>
          <w:tcPr>
            <w:tcW w:w="1276" w:type="dxa"/>
            <w:vAlign w:val="center"/>
          </w:tcPr>
          <w:p w:rsidR="00B230B5" w:rsidRPr="00373EA2" w:rsidRDefault="00B230B5" w:rsidP="00F2641E">
            <w:pPr>
              <w:jc w:val="center"/>
              <w:rPr>
                <w:rFonts w:cs="Arial"/>
                <w:sz w:val="18"/>
                <w:szCs w:val="18"/>
              </w:rPr>
            </w:pPr>
          </w:p>
        </w:tc>
        <w:tc>
          <w:tcPr>
            <w:tcW w:w="1275" w:type="dxa"/>
          </w:tcPr>
          <w:p w:rsidR="00B230B5" w:rsidRPr="00373EA2" w:rsidRDefault="00B230B5" w:rsidP="00F2641E">
            <w:pPr>
              <w:jc w:val="center"/>
              <w:rPr>
                <w:rFonts w:cs="Arial"/>
                <w:sz w:val="18"/>
                <w:szCs w:val="18"/>
              </w:rPr>
            </w:pPr>
          </w:p>
        </w:tc>
      </w:tr>
      <w:tr w:rsidR="006B5349" w:rsidRPr="00373EA2" w:rsidTr="006B5349">
        <w:trPr>
          <w:trHeight w:val="352"/>
        </w:trPr>
        <w:tc>
          <w:tcPr>
            <w:tcW w:w="567" w:type="dxa"/>
            <w:vAlign w:val="center"/>
          </w:tcPr>
          <w:p w:rsidR="00B230B5" w:rsidRPr="00373EA2" w:rsidRDefault="00B230B5" w:rsidP="006B5349">
            <w:pPr>
              <w:jc w:val="center"/>
              <w:rPr>
                <w:sz w:val="18"/>
                <w:szCs w:val="18"/>
              </w:rPr>
            </w:pPr>
            <w:r>
              <w:rPr>
                <w:sz w:val="18"/>
                <w:szCs w:val="18"/>
              </w:rPr>
              <w:t>58.</w:t>
            </w:r>
          </w:p>
        </w:tc>
        <w:tc>
          <w:tcPr>
            <w:tcW w:w="6804" w:type="dxa"/>
            <w:vAlign w:val="center"/>
          </w:tcPr>
          <w:p w:rsidR="00B230B5" w:rsidRPr="00373EA2" w:rsidRDefault="00B230B5" w:rsidP="00962544">
            <w:pPr>
              <w:rPr>
                <w:rFonts w:cs="Arial"/>
                <w:sz w:val="18"/>
                <w:szCs w:val="18"/>
              </w:rPr>
            </w:pPr>
            <w:r w:rsidRPr="00373EA2">
              <w:rPr>
                <w:rFonts w:cs="Arial"/>
                <w:sz w:val="18"/>
                <w:szCs w:val="18"/>
              </w:rPr>
              <w:t>Pad do polerowania</w:t>
            </w:r>
            <w:r>
              <w:rPr>
                <w:rFonts w:cs="Arial"/>
                <w:sz w:val="18"/>
                <w:szCs w:val="18"/>
              </w:rPr>
              <w:t xml:space="preserve"> charakteryzujący się dużą wytrzymałością, o  średnicy</w:t>
            </w:r>
            <w:r w:rsidRPr="00373EA2">
              <w:rPr>
                <w:rFonts w:cs="Arial"/>
                <w:sz w:val="18"/>
                <w:szCs w:val="18"/>
              </w:rPr>
              <w:t xml:space="preserve"> 50 </w:t>
            </w:r>
            <w:proofErr w:type="spellStart"/>
            <w:r w:rsidRPr="00373EA2">
              <w:rPr>
                <w:rFonts w:cs="Arial"/>
                <w:sz w:val="18"/>
                <w:szCs w:val="18"/>
              </w:rPr>
              <w:t>cm</w:t>
            </w:r>
            <w:proofErr w:type="spellEnd"/>
            <w:r w:rsidRPr="00373EA2">
              <w:rPr>
                <w:rFonts w:cs="Arial"/>
                <w:sz w:val="18"/>
                <w:szCs w:val="18"/>
              </w:rPr>
              <w:t>.  Biały</w:t>
            </w:r>
            <w:r>
              <w:rPr>
                <w:rFonts w:cs="Arial"/>
                <w:sz w:val="18"/>
                <w:szCs w:val="18"/>
              </w:rPr>
              <w:t>.</w:t>
            </w:r>
          </w:p>
        </w:tc>
        <w:tc>
          <w:tcPr>
            <w:tcW w:w="1701" w:type="dxa"/>
            <w:vAlign w:val="center"/>
          </w:tcPr>
          <w:p w:rsidR="00B230B5" w:rsidRPr="00373EA2" w:rsidRDefault="00B230B5" w:rsidP="00962544">
            <w:pPr>
              <w:rPr>
                <w:sz w:val="18"/>
                <w:szCs w:val="18"/>
              </w:rPr>
            </w:pPr>
          </w:p>
        </w:tc>
        <w:tc>
          <w:tcPr>
            <w:tcW w:w="1417" w:type="dxa"/>
            <w:vAlign w:val="center"/>
          </w:tcPr>
          <w:p w:rsidR="00B230B5" w:rsidRPr="00373EA2" w:rsidRDefault="00B230B5" w:rsidP="00962544">
            <w:pPr>
              <w:jc w:val="center"/>
              <w:rPr>
                <w:sz w:val="18"/>
                <w:szCs w:val="18"/>
              </w:rPr>
            </w:pPr>
            <w:r w:rsidRPr="00373EA2">
              <w:rPr>
                <w:sz w:val="18"/>
                <w:szCs w:val="18"/>
              </w:rPr>
              <w:t>Szt.</w:t>
            </w:r>
          </w:p>
        </w:tc>
        <w:tc>
          <w:tcPr>
            <w:tcW w:w="709" w:type="dxa"/>
            <w:vAlign w:val="center"/>
          </w:tcPr>
          <w:p w:rsidR="00B230B5" w:rsidRPr="00373EA2" w:rsidRDefault="00B230B5" w:rsidP="00962544">
            <w:pPr>
              <w:jc w:val="center"/>
              <w:rPr>
                <w:sz w:val="18"/>
                <w:szCs w:val="18"/>
              </w:rPr>
            </w:pPr>
            <w:r w:rsidRPr="00373EA2">
              <w:rPr>
                <w:sz w:val="18"/>
                <w:szCs w:val="18"/>
              </w:rPr>
              <w:t>10</w:t>
            </w:r>
          </w:p>
        </w:tc>
        <w:tc>
          <w:tcPr>
            <w:tcW w:w="851" w:type="dxa"/>
            <w:vAlign w:val="center"/>
          </w:tcPr>
          <w:p w:rsidR="00B230B5" w:rsidRPr="00373EA2" w:rsidRDefault="00B230B5" w:rsidP="00962544">
            <w:pPr>
              <w:rPr>
                <w:rFonts w:cs="Arial"/>
                <w:sz w:val="18"/>
                <w:szCs w:val="18"/>
              </w:rPr>
            </w:pPr>
          </w:p>
        </w:tc>
        <w:tc>
          <w:tcPr>
            <w:tcW w:w="850" w:type="dxa"/>
            <w:vAlign w:val="center"/>
          </w:tcPr>
          <w:p w:rsidR="00B230B5" w:rsidRPr="00373EA2" w:rsidRDefault="00B230B5" w:rsidP="00962544">
            <w:pPr>
              <w:rPr>
                <w:rFonts w:cs="Arial"/>
                <w:sz w:val="18"/>
                <w:szCs w:val="18"/>
              </w:rPr>
            </w:pPr>
          </w:p>
        </w:tc>
        <w:tc>
          <w:tcPr>
            <w:tcW w:w="567" w:type="dxa"/>
            <w:vAlign w:val="center"/>
          </w:tcPr>
          <w:p w:rsidR="00B230B5" w:rsidRPr="00373EA2" w:rsidRDefault="00B230B5" w:rsidP="00962544">
            <w:pPr>
              <w:rPr>
                <w:rFonts w:cs="Arial"/>
                <w:sz w:val="18"/>
                <w:szCs w:val="18"/>
              </w:rPr>
            </w:pPr>
          </w:p>
        </w:tc>
        <w:tc>
          <w:tcPr>
            <w:tcW w:w="1276" w:type="dxa"/>
            <w:vAlign w:val="center"/>
          </w:tcPr>
          <w:p w:rsidR="00B230B5" w:rsidRPr="00373EA2" w:rsidRDefault="00B230B5" w:rsidP="00962544">
            <w:pPr>
              <w:rPr>
                <w:rFonts w:cs="Arial"/>
                <w:sz w:val="18"/>
                <w:szCs w:val="18"/>
              </w:rPr>
            </w:pPr>
          </w:p>
        </w:tc>
        <w:tc>
          <w:tcPr>
            <w:tcW w:w="1275" w:type="dxa"/>
            <w:vAlign w:val="center"/>
          </w:tcPr>
          <w:p w:rsidR="00B230B5" w:rsidRPr="00373EA2" w:rsidRDefault="00B230B5" w:rsidP="00962544">
            <w:pPr>
              <w:rPr>
                <w:rFonts w:cs="Arial"/>
                <w:sz w:val="18"/>
                <w:szCs w:val="18"/>
              </w:rPr>
            </w:pPr>
          </w:p>
        </w:tc>
      </w:tr>
      <w:tr w:rsidR="006B5349" w:rsidRPr="00373EA2" w:rsidTr="006B5349">
        <w:tc>
          <w:tcPr>
            <w:tcW w:w="567" w:type="dxa"/>
            <w:vAlign w:val="center"/>
          </w:tcPr>
          <w:p w:rsidR="00B230B5" w:rsidRDefault="00B230B5" w:rsidP="00962544">
            <w:pPr>
              <w:jc w:val="center"/>
              <w:rPr>
                <w:sz w:val="18"/>
                <w:szCs w:val="18"/>
              </w:rPr>
            </w:pPr>
          </w:p>
          <w:p w:rsidR="00B230B5" w:rsidRPr="00373EA2" w:rsidRDefault="00B230B5" w:rsidP="00962544">
            <w:pPr>
              <w:jc w:val="center"/>
              <w:rPr>
                <w:sz w:val="18"/>
                <w:szCs w:val="18"/>
              </w:rPr>
            </w:pPr>
            <w:r>
              <w:rPr>
                <w:sz w:val="18"/>
                <w:szCs w:val="18"/>
              </w:rPr>
              <w:t>59</w:t>
            </w:r>
            <w:r w:rsidRPr="00373EA2">
              <w:rPr>
                <w:sz w:val="18"/>
                <w:szCs w:val="18"/>
              </w:rPr>
              <w:t>.</w:t>
            </w:r>
          </w:p>
        </w:tc>
        <w:tc>
          <w:tcPr>
            <w:tcW w:w="6804" w:type="dxa"/>
          </w:tcPr>
          <w:p w:rsidR="00B230B5" w:rsidRPr="00373EA2" w:rsidRDefault="00B230B5" w:rsidP="00373EA2">
            <w:pPr>
              <w:rPr>
                <w:sz w:val="18"/>
                <w:szCs w:val="18"/>
              </w:rPr>
            </w:pPr>
            <w:r w:rsidRPr="00373EA2">
              <w:rPr>
                <w:color w:val="000000"/>
                <w:sz w:val="18"/>
                <w:szCs w:val="18"/>
                <w:shd w:val="clear" w:color="auto" w:fill="FFFFFF"/>
              </w:rPr>
              <w:t>Wkład zapachowy do pisuaru. Skutecznie neutralizują nieprzyjemne zapachy. Zabezpieczają odpływy przed zapchaniem, np. gumą do żucia, papierem, itp. Uniwersalny rozmiar pasujący do wszystkich typów pisuarów. Zabezpieczają przed rozpryskiem i zapewniają łatwy odpływ. Wyposażone w uchwyt serwisowy. Opakowani</w:t>
            </w:r>
            <w:r w:rsidR="00396197">
              <w:rPr>
                <w:color w:val="000000"/>
                <w:sz w:val="18"/>
                <w:szCs w:val="18"/>
                <w:shd w:val="clear" w:color="auto" w:fill="FFFFFF"/>
              </w:rPr>
              <w:t xml:space="preserve">e zawiera rękawicę jednorazową. </w:t>
            </w:r>
            <w:r w:rsidRPr="00373EA2">
              <w:rPr>
                <w:color w:val="000000"/>
                <w:sz w:val="18"/>
                <w:szCs w:val="18"/>
                <w:shd w:val="clear" w:color="auto" w:fill="FFFFFF"/>
              </w:rPr>
              <w:t>O przyjemnym zapachu np. melon, cytrynowy itp.</w:t>
            </w:r>
          </w:p>
        </w:tc>
        <w:tc>
          <w:tcPr>
            <w:tcW w:w="1701" w:type="dxa"/>
          </w:tcPr>
          <w:p w:rsidR="00B230B5" w:rsidRPr="00373EA2" w:rsidRDefault="00B230B5" w:rsidP="00373EA2">
            <w:pPr>
              <w:jc w:val="center"/>
              <w:rPr>
                <w:sz w:val="18"/>
                <w:szCs w:val="18"/>
              </w:rPr>
            </w:pPr>
          </w:p>
        </w:tc>
        <w:tc>
          <w:tcPr>
            <w:tcW w:w="1417" w:type="dxa"/>
          </w:tcPr>
          <w:p w:rsidR="00B230B5" w:rsidRDefault="00B230B5" w:rsidP="00373EA2">
            <w:pPr>
              <w:jc w:val="center"/>
              <w:rPr>
                <w:sz w:val="18"/>
                <w:szCs w:val="18"/>
              </w:rPr>
            </w:pPr>
          </w:p>
          <w:p w:rsidR="00B230B5" w:rsidRDefault="00B230B5" w:rsidP="00373EA2">
            <w:pPr>
              <w:jc w:val="center"/>
              <w:rPr>
                <w:sz w:val="18"/>
                <w:szCs w:val="18"/>
              </w:rPr>
            </w:pPr>
          </w:p>
          <w:p w:rsidR="00B230B5" w:rsidRPr="00373EA2" w:rsidRDefault="00B230B5" w:rsidP="00373EA2">
            <w:pPr>
              <w:jc w:val="center"/>
              <w:rPr>
                <w:sz w:val="18"/>
                <w:szCs w:val="18"/>
              </w:rPr>
            </w:pPr>
            <w:r w:rsidRPr="00373EA2">
              <w:rPr>
                <w:sz w:val="18"/>
                <w:szCs w:val="18"/>
              </w:rPr>
              <w:t>Szt.</w:t>
            </w:r>
          </w:p>
        </w:tc>
        <w:tc>
          <w:tcPr>
            <w:tcW w:w="709" w:type="dxa"/>
          </w:tcPr>
          <w:p w:rsidR="00B230B5" w:rsidRDefault="00B230B5" w:rsidP="00373EA2">
            <w:pPr>
              <w:jc w:val="center"/>
              <w:rPr>
                <w:sz w:val="18"/>
                <w:szCs w:val="18"/>
              </w:rPr>
            </w:pPr>
          </w:p>
          <w:p w:rsidR="00B230B5" w:rsidRDefault="00B230B5" w:rsidP="00373EA2">
            <w:pPr>
              <w:jc w:val="center"/>
              <w:rPr>
                <w:sz w:val="18"/>
                <w:szCs w:val="18"/>
              </w:rPr>
            </w:pPr>
          </w:p>
          <w:p w:rsidR="00B230B5" w:rsidRPr="00373EA2" w:rsidRDefault="00B230B5" w:rsidP="00373EA2">
            <w:pPr>
              <w:jc w:val="center"/>
              <w:rPr>
                <w:sz w:val="18"/>
                <w:szCs w:val="18"/>
              </w:rPr>
            </w:pPr>
            <w:r w:rsidRPr="00373EA2">
              <w:rPr>
                <w:sz w:val="18"/>
                <w:szCs w:val="18"/>
              </w:rPr>
              <w:t>200</w:t>
            </w:r>
          </w:p>
        </w:tc>
        <w:tc>
          <w:tcPr>
            <w:tcW w:w="851" w:type="dxa"/>
            <w:vAlign w:val="center"/>
          </w:tcPr>
          <w:p w:rsidR="00B230B5" w:rsidRPr="00373EA2" w:rsidRDefault="00B230B5" w:rsidP="00373EA2">
            <w:pPr>
              <w:jc w:val="center"/>
              <w:rPr>
                <w:rFonts w:cs="Arial"/>
                <w:sz w:val="18"/>
                <w:szCs w:val="18"/>
              </w:rPr>
            </w:pPr>
          </w:p>
        </w:tc>
        <w:tc>
          <w:tcPr>
            <w:tcW w:w="850" w:type="dxa"/>
            <w:vAlign w:val="center"/>
          </w:tcPr>
          <w:p w:rsidR="00B230B5" w:rsidRPr="00373EA2" w:rsidRDefault="00B230B5" w:rsidP="00373EA2">
            <w:pPr>
              <w:jc w:val="center"/>
              <w:rPr>
                <w:rFonts w:cs="Arial"/>
                <w:sz w:val="18"/>
                <w:szCs w:val="18"/>
              </w:rPr>
            </w:pPr>
          </w:p>
        </w:tc>
        <w:tc>
          <w:tcPr>
            <w:tcW w:w="567" w:type="dxa"/>
            <w:vAlign w:val="center"/>
          </w:tcPr>
          <w:p w:rsidR="00B230B5" w:rsidRPr="00373EA2" w:rsidRDefault="00B230B5" w:rsidP="00F2641E">
            <w:pPr>
              <w:jc w:val="center"/>
              <w:rPr>
                <w:rFonts w:cs="Arial"/>
                <w:sz w:val="18"/>
                <w:szCs w:val="18"/>
              </w:rPr>
            </w:pPr>
          </w:p>
        </w:tc>
        <w:tc>
          <w:tcPr>
            <w:tcW w:w="1276" w:type="dxa"/>
            <w:vAlign w:val="center"/>
          </w:tcPr>
          <w:p w:rsidR="00B230B5" w:rsidRPr="00373EA2" w:rsidRDefault="00B230B5" w:rsidP="00F2641E">
            <w:pPr>
              <w:jc w:val="center"/>
              <w:rPr>
                <w:rFonts w:cs="Arial"/>
                <w:sz w:val="18"/>
                <w:szCs w:val="18"/>
              </w:rPr>
            </w:pPr>
          </w:p>
        </w:tc>
        <w:tc>
          <w:tcPr>
            <w:tcW w:w="1275" w:type="dxa"/>
          </w:tcPr>
          <w:p w:rsidR="00B230B5" w:rsidRPr="00373EA2" w:rsidRDefault="00B230B5" w:rsidP="00F2641E">
            <w:pPr>
              <w:jc w:val="center"/>
              <w:rPr>
                <w:rFonts w:cs="Arial"/>
                <w:sz w:val="18"/>
                <w:szCs w:val="18"/>
              </w:rPr>
            </w:pPr>
          </w:p>
        </w:tc>
      </w:tr>
      <w:tr w:rsidR="006B5349" w:rsidRPr="00373EA2" w:rsidTr="006B5349">
        <w:tc>
          <w:tcPr>
            <w:tcW w:w="567" w:type="dxa"/>
            <w:vAlign w:val="center"/>
          </w:tcPr>
          <w:p w:rsidR="00B230B5" w:rsidRPr="00373EA2" w:rsidRDefault="00B230B5" w:rsidP="00962544">
            <w:pPr>
              <w:jc w:val="center"/>
              <w:rPr>
                <w:sz w:val="18"/>
                <w:szCs w:val="18"/>
              </w:rPr>
            </w:pPr>
            <w:r>
              <w:rPr>
                <w:sz w:val="18"/>
                <w:szCs w:val="18"/>
              </w:rPr>
              <w:t>60</w:t>
            </w:r>
            <w:r w:rsidRPr="00373EA2">
              <w:rPr>
                <w:sz w:val="18"/>
                <w:szCs w:val="18"/>
              </w:rPr>
              <w:t>.</w:t>
            </w:r>
          </w:p>
        </w:tc>
        <w:tc>
          <w:tcPr>
            <w:tcW w:w="6804" w:type="dxa"/>
          </w:tcPr>
          <w:p w:rsidR="00B230B5" w:rsidRPr="00373EA2" w:rsidRDefault="00B230B5" w:rsidP="00232382">
            <w:pPr>
              <w:rPr>
                <w:sz w:val="18"/>
                <w:szCs w:val="18"/>
              </w:rPr>
            </w:pPr>
            <w:r w:rsidRPr="00373EA2">
              <w:rPr>
                <w:color w:val="000000"/>
                <w:sz w:val="18"/>
                <w:szCs w:val="18"/>
              </w:rPr>
              <w:t xml:space="preserve"> Skoncentrowany zapach odświeżający do wszelkich pomieszczeń, na bazie olejków eterycznych i alkoholu. Eliminuje wszelkie nieprzyjemne  zapachy, pozostawiając uczucie świeżości przez dłuższy czas.</w:t>
            </w:r>
            <w:r w:rsidRPr="00373EA2">
              <w:rPr>
                <w:color w:val="000000"/>
                <w:sz w:val="18"/>
                <w:szCs w:val="18"/>
              </w:rPr>
              <w:br/>
              <w:t xml:space="preserve">Dostępny w różnych wariantach zapachowych, np. melon, cytrus, </w:t>
            </w:r>
            <w:proofErr w:type="spellStart"/>
            <w:r w:rsidRPr="00373EA2">
              <w:rPr>
                <w:color w:val="000000"/>
                <w:sz w:val="18"/>
                <w:szCs w:val="18"/>
              </w:rPr>
              <w:t>green</w:t>
            </w:r>
            <w:proofErr w:type="spellEnd"/>
            <w:r w:rsidRPr="00373EA2">
              <w:rPr>
                <w:color w:val="000000"/>
                <w:sz w:val="18"/>
                <w:szCs w:val="18"/>
              </w:rPr>
              <w:t xml:space="preserve"> </w:t>
            </w:r>
            <w:proofErr w:type="spellStart"/>
            <w:r w:rsidRPr="00373EA2">
              <w:rPr>
                <w:color w:val="000000"/>
                <w:sz w:val="18"/>
                <w:szCs w:val="18"/>
              </w:rPr>
              <w:t>tea</w:t>
            </w:r>
            <w:proofErr w:type="spellEnd"/>
            <w:r w:rsidRPr="00373EA2">
              <w:rPr>
                <w:color w:val="000000"/>
                <w:sz w:val="18"/>
                <w:szCs w:val="18"/>
              </w:rPr>
              <w:t>, itp.</w:t>
            </w:r>
          </w:p>
        </w:tc>
        <w:tc>
          <w:tcPr>
            <w:tcW w:w="1701" w:type="dxa"/>
          </w:tcPr>
          <w:p w:rsidR="00B230B5" w:rsidRPr="00373EA2" w:rsidRDefault="00B230B5" w:rsidP="00373EA2">
            <w:pPr>
              <w:jc w:val="center"/>
              <w:rPr>
                <w:sz w:val="18"/>
                <w:szCs w:val="18"/>
              </w:rPr>
            </w:pPr>
          </w:p>
        </w:tc>
        <w:tc>
          <w:tcPr>
            <w:tcW w:w="1417" w:type="dxa"/>
          </w:tcPr>
          <w:p w:rsidR="00B230B5" w:rsidRDefault="00B230B5" w:rsidP="00373EA2">
            <w:pPr>
              <w:jc w:val="center"/>
              <w:rPr>
                <w:sz w:val="18"/>
                <w:szCs w:val="18"/>
              </w:rPr>
            </w:pPr>
          </w:p>
          <w:p w:rsidR="00B230B5" w:rsidRPr="00373EA2" w:rsidRDefault="00B230B5" w:rsidP="00373EA2">
            <w:pPr>
              <w:jc w:val="center"/>
              <w:rPr>
                <w:sz w:val="18"/>
                <w:szCs w:val="18"/>
              </w:rPr>
            </w:pPr>
            <w:r w:rsidRPr="00373EA2">
              <w:rPr>
                <w:sz w:val="18"/>
                <w:szCs w:val="18"/>
              </w:rPr>
              <w:t>Op./</w:t>
            </w:r>
          </w:p>
          <w:p w:rsidR="00B230B5" w:rsidRPr="00373EA2" w:rsidRDefault="00B230B5" w:rsidP="00373EA2">
            <w:pPr>
              <w:jc w:val="center"/>
              <w:rPr>
                <w:sz w:val="18"/>
                <w:szCs w:val="18"/>
              </w:rPr>
            </w:pPr>
            <w:r w:rsidRPr="00373EA2">
              <w:rPr>
                <w:sz w:val="18"/>
                <w:szCs w:val="18"/>
              </w:rPr>
              <w:t>0,5l.</w:t>
            </w:r>
          </w:p>
        </w:tc>
        <w:tc>
          <w:tcPr>
            <w:tcW w:w="709" w:type="dxa"/>
          </w:tcPr>
          <w:p w:rsidR="00B230B5" w:rsidRDefault="00B230B5" w:rsidP="00373EA2">
            <w:pPr>
              <w:jc w:val="center"/>
              <w:rPr>
                <w:sz w:val="18"/>
                <w:szCs w:val="18"/>
              </w:rPr>
            </w:pPr>
          </w:p>
          <w:p w:rsidR="00B230B5" w:rsidRDefault="00B230B5" w:rsidP="00373EA2">
            <w:pPr>
              <w:jc w:val="center"/>
              <w:rPr>
                <w:sz w:val="18"/>
                <w:szCs w:val="18"/>
              </w:rPr>
            </w:pPr>
          </w:p>
          <w:p w:rsidR="00B230B5" w:rsidRPr="00373EA2" w:rsidRDefault="00B230B5" w:rsidP="00373EA2">
            <w:pPr>
              <w:jc w:val="center"/>
              <w:rPr>
                <w:sz w:val="18"/>
                <w:szCs w:val="18"/>
              </w:rPr>
            </w:pPr>
            <w:r w:rsidRPr="00373EA2">
              <w:rPr>
                <w:sz w:val="18"/>
                <w:szCs w:val="18"/>
              </w:rPr>
              <w:t>100</w:t>
            </w:r>
          </w:p>
        </w:tc>
        <w:tc>
          <w:tcPr>
            <w:tcW w:w="851" w:type="dxa"/>
            <w:vAlign w:val="center"/>
          </w:tcPr>
          <w:p w:rsidR="00B230B5" w:rsidRPr="00373EA2" w:rsidRDefault="00B230B5" w:rsidP="00373EA2">
            <w:pPr>
              <w:jc w:val="center"/>
              <w:rPr>
                <w:rFonts w:cs="Arial"/>
                <w:sz w:val="18"/>
                <w:szCs w:val="18"/>
              </w:rPr>
            </w:pPr>
          </w:p>
        </w:tc>
        <w:tc>
          <w:tcPr>
            <w:tcW w:w="850" w:type="dxa"/>
            <w:vAlign w:val="center"/>
          </w:tcPr>
          <w:p w:rsidR="00B230B5" w:rsidRPr="00373EA2" w:rsidRDefault="00B230B5" w:rsidP="00373EA2">
            <w:pPr>
              <w:jc w:val="center"/>
              <w:rPr>
                <w:rFonts w:cs="Arial"/>
                <w:sz w:val="18"/>
                <w:szCs w:val="18"/>
              </w:rPr>
            </w:pPr>
          </w:p>
        </w:tc>
        <w:tc>
          <w:tcPr>
            <w:tcW w:w="567" w:type="dxa"/>
            <w:vAlign w:val="center"/>
          </w:tcPr>
          <w:p w:rsidR="00B230B5" w:rsidRPr="00373EA2" w:rsidRDefault="00B230B5" w:rsidP="00F2641E">
            <w:pPr>
              <w:jc w:val="center"/>
              <w:rPr>
                <w:rFonts w:cs="Arial"/>
                <w:sz w:val="18"/>
                <w:szCs w:val="18"/>
              </w:rPr>
            </w:pPr>
          </w:p>
        </w:tc>
        <w:tc>
          <w:tcPr>
            <w:tcW w:w="1276" w:type="dxa"/>
            <w:vAlign w:val="center"/>
          </w:tcPr>
          <w:p w:rsidR="00B230B5" w:rsidRPr="00373EA2" w:rsidRDefault="00B230B5" w:rsidP="00F2641E">
            <w:pPr>
              <w:jc w:val="center"/>
              <w:rPr>
                <w:rFonts w:cs="Arial"/>
                <w:sz w:val="18"/>
                <w:szCs w:val="18"/>
              </w:rPr>
            </w:pPr>
          </w:p>
        </w:tc>
        <w:tc>
          <w:tcPr>
            <w:tcW w:w="1275" w:type="dxa"/>
          </w:tcPr>
          <w:p w:rsidR="00B230B5" w:rsidRPr="00373EA2" w:rsidRDefault="00B230B5" w:rsidP="00F2641E">
            <w:pPr>
              <w:jc w:val="center"/>
              <w:rPr>
                <w:rFonts w:cs="Arial"/>
                <w:sz w:val="18"/>
                <w:szCs w:val="18"/>
              </w:rPr>
            </w:pPr>
          </w:p>
        </w:tc>
      </w:tr>
      <w:tr w:rsidR="006B5349" w:rsidRPr="00373EA2" w:rsidTr="006B5349">
        <w:trPr>
          <w:trHeight w:val="839"/>
        </w:trPr>
        <w:tc>
          <w:tcPr>
            <w:tcW w:w="567" w:type="dxa"/>
          </w:tcPr>
          <w:p w:rsidR="00B230B5" w:rsidRDefault="00B230B5" w:rsidP="00232382">
            <w:pPr>
              <w:jc w:val="center"/>
              <w:rPr>
                <w:sz w:val="18"/>
                <w:szCs w:val="18"/>
              </w:rPr>
            </w:pPr>
          </w:p>
          <w:p w:rsidR="00B230B5" w:rsidRDefault="00B230B5" w:rsidP="00232382">
            <w:pPr>
              <w:jc w:val="center"/>
              <w:rPr>
                <w:sz w:val="18"/>
                <w:szCs w:val="18"/>
              </w:rPr>
            </w:pPr>
          </w:p>
          <w:p w:rsidR="00B230B5" w:rsidRPr="00373EA2" w:rsidRDefault="00B230B5" w:rsidP="00232382">
            <w:pPr>
              <w:jc w:val="center"/>
              <w:rPr>
                <w:sz w:val="18"/>
                <w:szCs w:val="18"/>
              </w:rPr>
            </w:pPr>
            <w:r>
              <w:rPr>
                <w:sz w:val="18"/>
                <w:szCs w:val="18"/>
              </w:rPr>
              <w:t>61</w:t>
            </w:r>
            <w:r w:rsidRPr="00373EA2">
              <w:rPr>
                <w:sz w:val="18"/>
                <w:szCs w:val="18"/>
              </w:rPr>
              <w:t>.</w:t>
            </w:r>
          </w:p>
        </w:tc>
        <w:tc>
          <w:tcPr>
            <w:tcW w:w="6804" w:type="dxa"/>
          </w:tcPr>
          <w:p w:rsidR="00B230B5" w:rsidRPr="00373EA2" w:rsidRDefault="00B230B5" w:rsidP="00373EA2">
            <w:pPr>
              <w:rPr>
                <w:sz w:val="18"/>
                <w:szCs w:val="18"/>
              </w:rPr>
            </w:pPr>
            <w:r w:rsidRPr="00373EA2">
              <w:rPr>
                <w:color w:val="000000"/>
                <w:sz w:val="18"/>
                <w:szCs w:val="18"/>
              </w:rPr>
              <w:t xml:space="preserve"> Skoncentrowany zapach odświeżający do wszelkich pomieszczeń, na bazie olejków eterycznych i alkoholu. Eliminuje wszelkie nieprzyjemne  zapachy, pozostawiając uczucie świeżości przez dłuższy czas.</w:t>
            </w:r>
            <w:r w:rsidRPr="00373EA2">
              <w:rPr>
                <w:color w:val="000000"/>
                <w:sz w:val="18"/>
                <w:szCs w:val="18"/>
              </w:rPr>
              <w:br/>
              <w:t xml:space="preserve">Dostępny w różnych wariantach zapachowych, np. melon, cytrus, </w:t>
            </w:r>
            <w:proofErr w:type="spellStart"/>
            <w:r w:rsidRPr="00373EA2">
              <w:rPr>
                <w:color w:val="000000"/>
                <w:sz w:val="18"/>
                <w:szCs w:val="18"/>
              </w:rPr>
              <w:t>green</w:t>
            </w:r>
            <w:proofErr w:type="spellEnd"/>
            <w:r w:rsidRPr="00373EA2">
              <w:rPr>
                <w:color w:val="000000"/>
                <w:sz w:val="18"/>
                <w:szCs w:val="18"/>
              </w:rPr>
              <w:t xml:space="preserve"> </w:t>
            </w:r>
            <w:proofErr w:type="spellStart"/>
            <w:r w:rsidRPr="00373EA2">
              <w:rPr>
                <w:color w:val="000000"/>
                <w:sz w:val="18"/>
                <w:szCs w:val="18"/>
              </w:rPr>
              <w:t>tea</w:t>
            </w:r>
            <w:proofErr w:type="spellEnd"/>
            <w:r w:rsidRPr="00373EA2">
              <w:rPr>
                <w:color w:val="000000"/>
                <w:sz w:val="18"/>
                <w:szCs w:val="18"/>
              </w:rPr>
              <w:t>, itp.</w:t>
            </w:r>
          </w:p>
        </w:tc>
        <w:tc>
          <w:tcPr>
            <w:tcW w:w="1701" w:type="dxa"/>
          </w:tcPr>
          <w:p w:rsidR="00B230B5" w:rsidRPr="00373EA2" w:rsidRDefault="00B230B5" w:rsidP="00373EA2">
            <w:pPr>
              <w:jc w:val="center"/>
              <w:rPr>
                <w:sz w:val="18"/>
                <w:szCs w:val="18"/>
              </w:rPr>
            </w:pPr>
          </w:p>
        </w:tc>
        <w:tc>
          <w:tcPr>
            <w:tcW w:w="1417" w:type="dxa"/>
            <w:vAlign w:val="center"/>
          </w:tcPr>
          <w:p w:rsidR="00B230B5" w:rsidRDefault="00B230B5" w:rsidP="006B5349">
            <w:pPr>
              <w:jc w:val="center"/>
              <w:rPr>
                <w:sz w:val="18"/>
                <w:szCs w:val="18"/>
              </w:rPr>
            </w:pPr>
          </w:p>
          <w:p w:rsidR="00B230B5" w:rsidRPr="00373EA2" w:rsidRDefault="00B230B5" w:rsidP="006B5349">
            <w:pPr>
              <w:jc w:val="center"/>
              <w:rPr>
                <w:sz w:val="18"/>
                <w:szCs w:val="18"/>
              </w:rPr>
            </w:pPr>
            <w:r w:rsidRPr="00373EA2">
              <w:rPr>
                <w:sz w:val="18"/>
                <w:szCs w:val="18"/>
              </w:rPr>
              <w:t>Op. /</w:t>
            </w:r>
          </w:p>
          <w:p w:rsidR="00B230B5" w:rsidRPr="00373EA2" w:rsidRDefault="00B230B5" w:rsidP="006B5349">
            <w:pPr>
              <w:jc w:val="center"/>
              <w:rPr>
                <w:sz w:val="18"/>
                <w:szCs w:val="18"/>
              </w:rPr>
            </w:pPr>
            <w:r w:rsidRPr="00373EA2">
              <w:rPr>
                <w:sz w:val="18"/>
                <w:szCs w:val="18"/>
              </w:rPr>
              <w:t>5l.</w:t>
            </w:r>
          </w:p>
        </w:tc>
        <w:tc>
          <w:tcPr>
            <w:tcW w:w="709" w:type="dxa"/>
            <w:vAlign w:val="center"/>
          </w:tcPr>
          <w:p w:rsidR="00B230B5" w:rsidRPr="00373EA2" w:rsidRDefault="00B230B5" w:rsidP="006B5349">
            <w:pPr>
              <w:jc w:val="center"/>
              <w:rPr>
                <w:sz w:val="18"/>
                <w:szCs w:val="18"/>
              </w:rPr>
            </w:pPr>
            <w:r w:rsidRPr="00373EA2">
              <w:rPr>
                <w:sz w:val="18"/>
                <w:szCs w:val="18"/>
              </w:rPr>
              <w:t>20</w:t>
            </w:r>
          </w:p>
        </w:tc>
        <w:tc>
          <w:tcPr>
            <w:tcW w:w="851" w:type="dxa"/>
            <w:vAlign w:val="center"/>
          </w:tcPr>
          <w:p w:rsidR="00B230B5" w:rsidRPr="00373EA2" w:rsidRDefault="00B230B5" w:rsidP="00373EA2">
            <w:pPr>
              <w:jc w:val="center"/>
              <w:rPr>
                <w:rFonts w:cs="Arial"/>
                <w:sz w:val="18"/>
                <w:szCs w:val="18"/>
              </w:rPr>
            </w:pPr>
          </w:p>
        </w:tc>
        <w:tc>
          <w:tcPr>
            <w:tcW w:w="850" w:type="dxa"/>
            <w:vAlign w:val="center"/>
          </w:tcPr>
          <w:p w:rsidR="00B230B5" w:rsidRPr="00373EA2" w:rsidRDefault="00B230B5" w:rsidP="00373EA2">
            <w:pPr>
              <w:jc w:val="center"/>
              <w:rPr>
                <w:rFonts w:cs="Arial"/>
                <w:sz w:val="18"/>
                <w:szCs w:val="18"/>
              </w:rPr>
            </w:pPr>
          </w:p>
        </w:tc>
        <w:tc>
          <w:tcPr>
            <w:tcW w:w="567" w:type="dxa"/>
            <w:vAlign w:val="center"/>
          </w:tcPr>
          <w:p w:rsidR="00B230B5" w:rsidRPr="00373EA2" w:rsidRDefault="00B230B5" w:rsidP="00F2641E">
            <w:pPr>
              <w:jc w:val="center"/>
              <w:rPr>
                <w:rFonts w:cs="Arial"/>
                <w:sz w:val="18"/>
                <w:szCs w:val="18"/>
              </w:rPr>
            </w:pPr>
          </w:p>
        </w:tc>
        <w:tc>
          <w:tcPr>
            <w:tcW w:w="1276" w:type="dxa"/>
            <w:vAlign w:val="center"/>
          </w:tcPr>
          <w:p w:rsidR="00B230B5" w:rsidRPr="00373EA2" w:rsidRDefault="00B230B5" w:rsidP="00F2641E">
            <w:pPr>
              <w:jc w:val="center"/>
              <w:rPr>
                <w:rFonts w:cs="Arial"/>
                <w:sz w:val="18"/>
                <w:szCs w:val="18"/>
              </w:rPr>
            </w:pPr>
          </w:p>
        </w:tc>
        <w:tc>
          <w:tcPr>
            <w:tcW w:w="1275" w:type="dxa"/>
          </w:tcPr>
          <w:p w:rsidR="00B230B5" w:rsidRPr="00373EA2" w:rsidRDefault="00B230B5" w:rsidP="00F2641E">
            <w:pPr>
              <w:jc w:val="center"/>
              <w:rPr>
                <w:rFonts w:cs="Arial"/>
                <w:sz w:val="18"/>
                <w:szCs w:val="18"/>
              </w:rPr>
            </w:pPr>
          </w:p>
        </w:tc>
      </w:tr>
      <w:tr w:rsidR="006B5349" w:rsidRPr="00373EA2" w:rsidTr="006B5349">
        <w:tc>
          <w:tcPr>
            <w:tcW w:w="567" w:type="dxa"/>
            <w:vAlign w:val="center"/>
          </w:tcPr>
          <w:p w:rsidR="00B230B5" w:rsidRPr="00373EA2" w:rsidRDefault="00B230B5" w:rsidP="00962544">
            <w:pPr>
              <w:jc w:val="center"/>
              <w:rPr>
                <w:sz w:val="18"/>
                <w:szCs w:val="18"/>
              </w:rPr>
            </w:pPr>
            <w:r>
              <w:rPr>
                <w:sz w:val="18"/>
                <w:szCs w:val="18"/>
              </w:rPr>
              <w:t>62</w:t>
            </w:r>
            <w:r w:rsidRPr="00373EA2">
              <w:rPr>
                <w:sz w:val="18"/>
                <w:szCs w:val="18"/>
              </w:rPr>
              <w:t>.</w:t>
            </w:r>
          </w:p>
        </w:tc>
        <w:tc>
          <w:tcPr>
            <w:tcW w:w="6804" w:type="dxa"/>
          </w:tcPr>
          <w:p w:rsidR="00B230B5" w:rsidRPr="00373EA2" w:rsidRDefault="00B230B5" w:rsidP="00232382">
            <w:pPr>
              <w:rPr>
                <w:sz w:val="18"/>
                <w:szCs w:val="18"/>
              </w:rPr>
            </w:pPr>
            <w:r w:rsidRPr="00373EA2">
              <w:rPr>
                <w:color w:val="000000"/>
                <w:sz w:val="18"/>
                <w:szCs w:val="18"/>
                <w:shd w:val="clear" w:color="auto" w:fill="FFFFFF"/>
              </w:rPr>
              <w:t>Odświeżacz powietrza w aerozolu. Natychmiast odświeża pomieszczenie pozostawiając przyjemny, świeży zapach. Kombinacja wysokiej jakości substancji zapachowych i wody. Dostępny w kilku wariantach zapachowych. Pojemność: 300 ml, Zawiera w swoim składzie m.in.  butan 10-20%, propan 10-20%, izobutan 1-5%</w:t>
            </w:r>
            <w:r w:rsidRPr="00373EA2">
              <w:rPr>
                <w:rFonts w:cs="Arial"/>
                <w:color w:val="222222"/>
                <w:sz w:val="18"/>
                <w:szCs w:val="18"/>
                <w:shd w:val="clear" w:color="auto" w:fill="FFFFFF"/>
              </w:rPr>
              <w:t xml:space="preserve"> </w:t>
            </w:r>
            <w:r w:rsidRPr="00373EA2">
              <w:rPr>
                <w:rFonts w:cs="Arial"/>
                <w:sz w:val="18"/>
                <w:szCs w:val="18"/>
              </w:rPr>
              <w:t>.</w:t>
            </w:r>
          </w:p>
        </w:tc>
        <w:tc>
          <w:tcPr>
            <w:tcW w:w="1701" w:type="dxa"/>
          </w:tcPr>
          <w:p w:rsidR="00B230B5" w:rsidRPr="00373EA2" w:rsidRDefault="00B230B5" w:rsidP="00373EA2">
            <w:pPr>
              <w:jc w:val="center"/>
              <w:rPr>
                <w:sz w:val="18"/>
                <w:szCs w:val="18"/>
              </w:rPr>
            </w:pPr>
          </w:p>
        </w:tc>
        <w:tc>
          <w:tcPr>
            <w:tcW w:w="1417" w:type="dxa"/>
            <w:vAlign w:val="center"/>
          </w:tcPr>
          <w:p w:rsidR="00B230B5" w:rsidRPr="00373EA2" w:rsidRDefault="00B230B5" w:rsidP="006B5349">
            <w:pPr>
              <w:jc w:val="center"/>
              <w:rPr>
                <w:sz w:val="18"/>
                <w:szCs w:val="18"/>
              </w:rPr>
            </w:pPr>
            <w:r w:rsidRPr="00373EA2">
              <w:rPr>
                <w:sz w:val="18"/>
                <w:szCs w:val="18"/>
              </w:rPr>
              <w:t>Op./</w:t>
            </w:r>
          </w:p>
          <w:p w:rsidR="00B230B5" w:rsidRPr="00373EA2" w:rsidRDefault="00B230B5" w:rsidP="006B5349">
            <w:pPr>
              <w:jc w:val="center"/>
              <w:rPr>
                <w:sz w:val="18"/>
                <w:szCs w:val="18"/>
              </w:rPr>
            </w:pPr>
            <w:r w:rsidRPr="00373EA2">
              <w:rPr>
                <w:sz w:val="18"/>
                <w:szCs w:val="18"/>
              </w:rPr>
              <w:t>0,3 l.</w:t>
            </w:r>
          </w:p>
        </w:tc>
        <w:tc>
          <w:tcPr>
            <w:tcW w:w="709" w:type="dxa"/>
            <w:vAlign w:val="center"/>
          </w:tcPr>
          <w:p w:rsidR="00B230B5" w:rsidRPr="00373EA2" w:rsidRDefault="00B230B5" w:rsidP="006B5349">
            <w:pPr>
              <w:jc w:val="center"/>
              <w:rPr>
                <w:sz w:val="18"/>
                <w:szCs w:val="18"/>
              </w:rPr>
            </w:pPr>
            <w:r w:rsidRPr="00373EA2">
              <w:rPr>
                <w:sz w:val="18"/>
                <w:szCs w:val="18"/>
              </w:rPr>
              <w:t>150</w:t>
            </w:r>
          </w:p>
        </w:tc>
        <w:tc>
          <w:tcPr>
            <w:tcW w:w="851" w:type="dxa"/>
            <w:vAlign w:val="center"/>
          </w:tcPr>
          <w:p w:rsidR="00B230B5" w:rsidRPr="00373EA2" w:rsidRDefault="00B230B5" w:rsidP="00373EA2">
            <w:pPr>
              <w:jc w:val="center"/>
              <w:rPr>
                <w:rFonts w:cs="Arial"/>
                <w:sz w:val="18"/>
                <w:szCs w:val="18"/>
              </w:rPr>
            </w:pPr>
          </w:p>
        </w:tc>
        <w:tc>
          <w:tcPr>
            <w:tcW w:w="850" w:type="dxa"/>
            <w:vAlign w:val="center"/>
          </w:tcPr>
          <w:p w:rsidR="00B230B5" w:rsidRPr="00373EA2" w:rsidRDefault="00B230B5" w:rsidP="00373EA2">
            <w:pPr>
              <w:jc w:val="center"/>
              <w:rPr>
                <w:rFonts w:cs="Arial"/>
                <w:sz w:val="18"/>
                <w:szCs w:val="18"/>
              </w:rPr>
            </w:pPr>
          </w:p>
        </w:tc>
        <w:tc>
          <w:tcPr>
            <w:tcW w:w="567" w:type="dxa"/>
            <w:vAlign w:val="center"/>
          </w:tcPr>
          <w:p w:rsidR="00B230B5" w:rsidRPr="00373EA2" w:rsidRDefault="00B230B5" w:rsidP="00F2641E">
            <w:pPr>
              <w:jc w:val="center"/>
              <w:rPr>
                <w:rFonts w:cs="Arial"/>
                <w:sz w:val="18"/>
                <w:szCs w:val="18"/>
              </w:rPr>
            </w:pPr>
          </w:p>
        </w:tc>
        <w:tc>
          <w:tcPr>
            <w:tcW w:w="1276" w:type="dxa"/>
            <w:vAlign w:val="center"/>
          </w:tcPr>
          <w:p w:rsidR="00B230B5" w:rsidRPr="00373EA2" w:rsidRDefault="00B230B5" w:rsidP="00F2641E">
            <w:pPr>
              <w:jc w:val="center"/>
              <w:rPr>
                <w:rFonts w:cs="Arial"/>
                <w:sz w:val="18"/>
                <w:szCs w:val="18"/>
              </w:rPr>
            </w:pPr>
          </w:p>
        </w:tc>
        <w:tc>
          <w:tcPr>
            <w:tcW w:w="1275" w:type="dxa"/>
          </w:tcPr>
          <w:p w:rsidR="00B230B5" w:rsidRPr="00373EA2" w:rsidRDefault="00B230B5" w:rsidP="00F2641E">
            <w:pPr>
              <w:jc w:val="center"/>
              <w:rPr>
                <w:rFonts w:cs="Arial"/>
                <w:sz w:val="18"/>
                <w:szCs w:val="18"/>
              </w:rPr>
            </w:pPr>
          </w:p>
        </w:tc>
      </w:tr>
      <w:tr w:rsidR="006B5349" w:rsidRPr="00373EA2" w:rsidTr="006B5349">
        <w:tc>
          <w:tcPr>
            <w:tcW w:w="567" w:type="dxa"/>
            <w:vAlign w:val="center"/>
          </w:tcPr>
          <w:p w:rsidR="00B230B5" w:rsidRPr="00373EA2" w:rsidRDefault="00B230B5" w:rsidP="00962544">
            <w:pPr>
              <w:jc w:val="center"/>
              <w:rPr>
                <w:sz w:val="18"/>
                <w:szCs w:val="18"/>
              </w:rPr>
            </w:pPr>
            <w:r>
              <w:rPr>
                <w:sz w:val="18"/>
                <w:szCs w:val="18"/>
              </w:rPr>
              <w:lastRenderedPageBreak/>
              <w:t>63.</w:t>
            </w:r>
          </w:p>
        </w:tc>
        <w:tc>
          <w:tcPr>
            <w:tcW w:w="6804" w:type="dxa"/>
          </w:tcPr>
          <w:p w:rsidR="00B230B5" w:rsidRPr="00373EA2" w:rsidRDefault="00B230B5" w:rsidP="00191B97">
            <w:pPr>
              <w:rPr>
                <w:sz w:val="18"/>
                <w:szCs w:val="18"/>
              </w:rPr>
            </w:pPr>
            <w:r w:rsidRPr="00373EA2">
              <w:rPr>
                <w:rFonts w:cs="Arial"/>
                <w:sz w:val="18"/>
                <w:szCs w:val="18"/>
              </w:rPr>
              <w:t>Szczotka na kiju teleskopowym do usuwania pajęczyn. Długość kija 1,5 m do 3 m.</w:t>
            </w:r>
          </w:p>
        </w:tc>
        <w:tc>
          <w:tcPr>
            <w:tcW w:w="1701" w:type="dxa"/>
          </w:tcPr>
          <w:p w:rsidR="00B230B5" w:rsidRPr="00373EA2" w:rsidRDefault="00B230B5" w:rsidP="00373EA2">
            <w:pPr>
              <w:jc w:val="center"/>
              <w:rPr>
                <w:sz w:val="18"/>
                <w:szCs w:val="18"/>
              </w:rPr>
            </w:pPr>
          </w:p>
        </w:tc>
        <w:tc>
          <w:tcPr>
            <w:tcW w:w="1417" w:type="dxa"/>
            <w:vAlign w:val="center"/>
          </w:tcPr>
          <w:p w:rsidR="00B230B5" w:rsidRPr="00373EA2" w:rsidRDefault="00B230B5" w:rsidP="00962544">
            <w:pPr>
              <w:jc w:val="center"/>
              <w:rPr>
                <w:sz w:val="18"/>
                <w:szCs w:val="18"/>
              </w:rPr>
            </w:pPr>
            <w:r w:rsidRPr="00373EA2">
              <w:rPr>
                <w:sz w:val="18"/>
                <w:szCs w:val="18"/>
              </w:rPr>
              <w:t>komplet</w:t>
            </w:r>
          </w:p>
        </w:tc>
        <w:tc>
          <w:tcPr>
            <w:tcW w:w="709" w:type="dxa"/>
            <w:vAlign w:val="center"/>
          </w:tcPr>
          <w:p w:rsidR="00B230B5" w:rsidRPr="00373EA2" w:rsidRDefault="00B230B5" w:rsidP="00962544">
            <w:pPr>
              <w:jc w:val="center"/>
              <w:rPr>
                <w:sz w:val="18"/>
                <w:szCs w:val="18"/>
              </w:rPr>
            </w:pPr>
            <w:r w:rsidRPr="00373EA2">
              <w:rPr>
                <w:sz w:val="18"/>
                <w:szCs w:val="18"/>
              </w:rPr>
              <w:t>10</w:t>
            </w:r>
          </w:p>
        </w:tc>
        <w:tc>
          <w:tcPr>
            <w:tcW w:w="851" w:type="dxa"/>
            <w:vAlign w:val="center"/>
          </w:tcPr>
          <w:p w:rsidR="00B230B5" w:rsidRPr="00373EA2" w:rsidRDefault="00B230B5" w:rsidP="00373EA2">
            <w:pPr>
              <w:jc w:val="center"/>
              <w:rPr>
                <w:rFonts w:cs="Arial"/>
                <w:sz w:val="18"/>
                <w:szCs w:val="18"/>
              </w:rPr>
            </w:pPr>
          </w:p>
        </w:tc>
        <w:tc>
          <w:tcPr>
            <w:tcW w:w="850" w:type="dxa"/>
            <w:vAlign w:val="center"/>
          </w:tcPr>
          <w:p w:rsidR="00B230B5" w:rsidRPr="00373EA2" w:rsidRDefault="00B230B5" w:rsidP="00373EA2">
            <w:pPr>
              <w:jc w:val="center"/>
              <w:rPr>
                <w:rFonts w:cs="Arial"/>
                <w:sz w:val="18"/>
                <w:szCs w:val="18"/>
              </w:rPr>
            </w:pPr>
          </w:p>
        </w:tc>
        <w:tc>
          <w:tcPr>
            <w:tcW w:w="567" w:type="dxa"/>
            <w:vAlign w:val="center"/>
          </w:tcPr>
          <w:p w:rsidR="00B230B5" w:rsidRPr="00373EA2" w:rsidRDefault="00B230B5" w:rsidP="00F2641E">
            <w:pPr>
              <w:jc w:val="center"/>
              <w:rPr>
                <w:rFonts w:cs="Arial"/>
                <w:sz w:val="18"/>
                <w:szCs w:val="18"/>
              </w:rPr>
            </w:pPr>
          </w:p>
        </w:tc>
        <w:tc>
          <w:tcPr>
            <w:tcW w:w="1276" w:type="dxa"/>
            <w:vAlign w:val="center"/>
          </w:tcPr>
          <w:p w:rsidR="00B230B5" w:rsidRPr="00373EA2" w:rsidRDefault="00B230B5" w:rsidP="00F2641E">
            <w:pPr>
              <w:jc w:val="center"/>
              <w:rPr>
                <w:rFonts w:cs="Arial"/>
                <w:sz w:val="18"/>
                <w:szCs w:val="18"/>
              </w:rPr>
            </w:pPr>
          </w:p>
        </w:tc>
        <w:tc>
          <w:tcPr>
            <w:tcW w:w="1275" w:type="dxa"/>
          </w:tcPr>
          <w:p w:rsidR="00B230B5" w:rsidRPr="00373EA2" w:rsidRDefault="00B230B5" w:rsidP="00F2641E">
            <w:pPr>
              <w:jc w:val="center"/>
              <w:rPr>
                <w:rFonts w:cs="Arial"/>
                <w:sz w:val="18"/>
                <w:szCs w:val="18"/>
              </w:rPr>
            </w:pPr>
          </w:p>
        </w:tc>
      </w:tr>
      <w:tr w:rsidR="006B5349" w:rsidRPr="00373EA2" w:rsidTr="006B5349">
        <w:trPr>
          <w:trHeight w:val="265"/>
        </w:trPr>
        <w:tc>
          <w:tcPr>
            <w:tcW w:w="567" w:type="dxa"/>
          </w:tcPr>
          <w:p w:rsidR="00B230B5" w:rsidRPr="00373EA2" w:rsidRDefault="00B230B5" w:rsidP="00232382">
            <w:pPr>
              <w:jc w:val="center"/>
              <w:rPr>
                <w:sz w:val="18"/>
                <w:szCs w:val="18"/>
              </w:rPr>
            </w:pPr>
            <w:r>
              <w:rPr>
                <w:sz w:val="18"/>
                <w:szCs w:val="18"/>
              </w:rPr>
              <w:t>64</w:t>
            </w:r>
            <w:r w:rsidRPr="00373EA2">
              <w:rPr>
                <w:sz w:val="18"/>
                <w:szCs w:val="18"/>
              </w:rPr>
              <w:t>.</w:t>
            </w:r>
          </w:p>
        </w:tc>
        <w:tc>
          <w:tcPr>
            <w:tcW w:w="6804" w:type="dxa"/>
          </w:tcPr>
          <w:p w:rsidR="00B230B5" w:rsidRPr="00962544" w:rsidRDefault="00B230B5" w:rsidP="00191B97">
            <w:pPr>
              <w:rPr>
                <w:rFonts w:cs="Arial"/>
                <w:sz w:val="18"/>
                <w:szCs w:val="18"/>
              </w:rPr>
            </w:pPr>
            <w:r w:rsidRPr="00373EA2">
              <w:rPr>
                <w:rFonts w:cs="Arial"/>
                <w:sz w:val="18"/>
                <w:szCs w:val="18"/>
              </w:rPr>
              <w:t xml:space="preserve">Skrobaczka do szyb. Z ostrzami wymiennymi </w:t>
            </w:r>
            <w:r>
              <w:rPr>
                <w:rFonts w:cs="Arial"/>
                <w:sz w:val="18"/>
                <w:szCs w:val="18"/>
              </w:rPr>
              <w:t xml:space="preserve">  </w:t>
            </w:r>
          </w:p>
        </w:tc>
        <w:tc>
          <w:tcPr>
            <w:tcW w:w="1701" w:type="dxa"/>
          </w:tcPr>
          <w:p w:rsidR="00B230B5" w:rsidRPr="00373EA2" w:rsidRDefault="00B230B5" w:rsidP="00373EA2">
            <w:pPr>
              <w:jc w:val="center"/>
              <w:rPr>
                <w:sz w:val="18"/>
                <w:szCs w:val="18"/>
              </w:rPr>
            </w:pPr>
          </w:p>
        </w:tc>
        <w:tc>
          <w:tcPr>
            <w:tcW w:w="1417" w:type="dxa"/>
            <w:vAlign w:val="center"/>
          </w:tcPr>
          <w:p w:rsidR="00B230B5" w:rsidRPr="00373EA2" w:rsidRDefault="00B230B5" w:rsidP="00962544">
            <w:pPr>
              <w:jc w:val="center"/>
              <w:rPr>
                <w:sz w:val="18"/>
                <w:szCs w:val="18"/>
              </w:rPr>
            </w:pPr>
            <w:r w:rsidRPr="00373EA2">
              <w:rPr>
                <w:sz w:val="18"/>
                <w:szCs w:val="18"/>
              </w:rPr>
              <w:t>Szt.</w:t>
            </w:r>
          </w:p>
        </w:tc>
        <w:tc>
          <w:tcPr>
            <w:tcW w:w="709" w:type="dxa"/>
            <w:vAlign w:val="center"/>
          </w:tcPr>
          <w:p w:rsidR="00B230B5" w:rsidRPr="00373EA2" w:rsidRDefault="00B230B5" w:rsidP="00962544">
            <w:pPr>
              <w:jc w:val="center"/>
              <w:rPr>
                <w:sz w:val="18"/>
                <w:szCs w:val="18"/>
              </w:rPr>
            </w:pPr>
            <w:r w:rsidRPr="00373EA2">
              <w:rPr>
                <w:sz w:val="18"/>
                <w:szCs w:val="18"/>
              </w:rPr>
              <w:t>20</w:t>
            </w:r>
          </w:p>
        </w:tc>
        <w:tc>
          <w:tcPr>
            <w:tcW w:w="851" w:type="dxa"/>
            <w:vAlign w:val="center"/>
          </w:tcPr>
          <w:p w:rsidR="00B230B5" w:rsidRPr="00373EA2" w:rsidRDefault="00B230B5" w:rsidP="00373EA2">
            <w:pPr>
              <w:jc w:val="center"/>
              <w:rPr>
                <w:rFonts w:cs="Arial"/>
                <w:sz w:val="18"/>
                <w:szCs w:val="18"/>
              </w:rPr>
            </w:pPr>
          </w:p>
        </w:tc>
        <w:tc>
          <w:tcPr>
            <w:tcW w:w="850" w:type="dxa"/>
            <w:vAlign w:val="center"/>
          </w:tcPr>
          <w:p w:rsidR="00B230B5" w:rsidRPr="00373EA2" w:rsidRDefault="00B230B5" w:rsidP="00373EA2">
            <w:pPr>
              <w:jc w:val="center"/>
              <w:rPr>
                <w:rFonts w:cs="Arial"/>
                <w:sz w:val="18"/>
                <w:szCs w:val="18"/>
              </w:rPr>
            </w:pPr>
          </w:p>
        </w:tc>
        <w:tc>
          <w:tcPr>
            <w:tcW w:w="567" w:type="dxa"/>
            <w:vAlign w:val="center"/>
          </w:tcPr>
          <w:p w:rsidR="00B230B5" w:rsidRPr="00373EA2" w:rsidRDefault="00B230B5" w:rsidP="00F2641E">
            <w:pPr>
              <w:jc w:val="center"/>
              <w:rPr>
                <w:rFonts w:cs="Arial"/>
                <w:sz w:val="18"/>
                <w:szCs w:val="18"/>
              </w:rPr>
            </w:pPr>
          </w:p>
        </w:tc>
        <w:tc>
          <w:tcPr>
            <w:tcW w:w="1276" w:type="dxa"/>
            <w:vAlign w:val="center"/>
          </w:tcPr>
          <w:p w:rsidR="00B230B5" w:rsidRPr="00373EA2" w:rsidRDefault="00B230B5" w:rsidP="00F2641E">
            <w:pPr>
              <w:jc w:val="center"/>
              <w:rPr>
                <w:rFonts w:cs="Arial"/>
                <w:sz w:val="18"/>
                <w:szCs w:val="18"/>
              </w:rPr>
            </w:pPr>
          </w:p>
        </w:tc>
        <w:tc>
          <w:tcPr>
            <w:tcW w:w="1275" w:type="dxa"/>
          </w:tcPr>
          <w:p w:rsidR="00B230B5" w:rsidRPr="00373EA2" w:rsidRDefault="00B230B5" w:rsidP="00F2641E">
            <w:pPr>
              <w:jc w:val="center"/>
              <w:rPr>
                <w:rFonts w:cs="Arial"/>
                <w:sz w:val="18"/>
                <w:szCs w:val="18"/>
              </w:rPr>
            </w:pPr>
          </w:p>
        </w:tc>
      </w:tr>
      <w:tr w:rsidR="006B5349" w:rsidRPr="00373EA2" w:rsidTr="006B5349">
        <w:trPr>
          <w:trHeight w:val="450"/>
        </w:trPr>
        <w:tc>
          <w:tcPr>
            <w:tcW w:w="567" w:type="dxa"/>
            <w:vAlign w:val="center"/>
          </w:tcPr>
          <w:p w:rsidR="00B230B5" w:rsidRPr="00373EA2" w:rsidRDefault="00B230B5" w:rsidP="00962544">
            <w:pPr>
              <w:jc w:val="center"/>
              <w:rPr>
                <w:sz w:val="18"/>
                <w:szCs w:val="18"/>
              </w:rPr>
            </w:pPr>
            <w:r>
              <w:rPr>
                <w:sz w:val="18"/>
                <w:szCs w:val="18"/>
              </w:rPr>
              <w:t>65</w:t>
            </w:r>
            <w:r w:rsidRPr="00373EA2">
              <w:rPr>
                <w:sz w:val="18"/>
                <w:szCs w:val="18"/>
              </w:rPr>
              <w:t>.</w:t>
            </w:r>
          </w:p>
        </w:tc>
        <w:tc>
          <w:tcPr>
            <w:tcW w:w="6804" w:type="dxa"/>
          </w:tcPr>
          <w:p w:rsidR="00B230B5" w:rsidRPr="00373EA2" w:rsidRDefault="00B230B5" w:rsidP="00373EA2">
            <w:pPr>
              <w:rPr>
                <w:sz w:val="18"/>
                <w:szCs w:val="18"/>
              </w:rPr>
            </w:pPr>
            <w:r w:rsidRPr="00373EA2">
              <w:rPr>
                <w:rFonts w:cs="Arial"/>
                <w:sz w:val="18"/>
                <w:szCs w:val="18"/>
              </w:rPr>
              <w:t>Al</w:t>
            </w:r>
            <w:r>
              <w:rPr>
                <w:rFonts w:cs="Arial"/>
                <w:sz w:val="18"/>
                <w:szCs w:val="18"/>
              </w:rPr>
              <w:t xml:space="preserve">uminiowy kij teleskopowy </w:t>
            </w:r>
            <w:r w:rsidRPr="00373EA2">
              <w:rPr>
                <w:rFonts w:cs="Arial"/>
                <w:sz w:val="18"/>
                <w:szCs w:val="18"/>
              </w:rPr>
              <w:t xml:space="preserve"> z regulacją długości w zakresie 100-180 </w:t>
            </w:r>
            <w:proofErr w:type="spellStart"/>
            <w:r w:rsidRPr="00373EA2">
              <w:rPr>
                <w:rFonts w:cs="Arial"/>
                <w:sz w:val="18"/>
                <w:szCs w:val="18"/>
              </w:rPr>
              <w:t>cm</w:t>
            </w:r>
            <w:proofErr w:type="spellEnd"/>
            <w:r w:rsidRPr="00373EA2">
              <w:rPr>
                <w:rFonts w:cs="Arial"/>
                <w:sz w:val="18"/>
                <w:szCs w:val="18"/>
              </w:rPr>
              <w:t>. Z klipsami do kodowania kolorem. Pasujący do uchwytu typu ULTRASEED.</w:t>
            </w:r>
          </w:p>
        </w:tc>
        <w:tc>
          <w:tcPr>
            <w:tcW w:w="1701" w:type="dxa"/>
          </w:tcPr>
          <w:p w:rsidR="00B230B5" w:rsidRPr="00373EA2" w:rsidRDefault="00B230B5" w:rsidP="00373EA2">
            <w:pPr>
              <w:jc w:val="center"/>
              <w:rPr>
                <w:sz w:val="18"/>
                <w:szCs w:val="18"/>
              </w:rPr>
            </w:pPr>
          </w:p>
        </w:tc>
        <w:tc>
          <w:tcPr>
            <w:tcW w:w="1417" w:type="dxa"/>
            <w:vAlign w:val="center"/>
          </w:tcPr>
          <w:p w:rsidR="00B230B5" w:rsidRPr="00373EA2" w:rsidRDefault="00B230B5" w:rsidP="006B5349">
            <w:pPr>
              <w:jc w:val="center"/>
              <w:rPr>
                <w:sz w:val="18"/>
                <w:szCs w:val="18"/>
              </w:rPr>
            </w:pPr>
            <w:r w:rsidRPr="00373EA2">
              <w:rPr>
                <w:sz w:val="18"/>
                <w:szCs w:val="18"/>
              </w:rPr>
              <w:t>Szt.</w:t>
            </w:r>
          </w:p>
        </w:tc>
        <w:tc>
          <w:tcPr>
            <w:tcW w:w="709" w:type="dxa"/>
            <w:vAlign w:val="center"/>
          </w:tcPr>
          <w:p w:rsidR="00B230B5" w:rsidRPr="00373EA2" w:rsidRDefault="00B230B5" w:rsidP="006B5349">
            <w:pPr>
              <w:jc w:val="center"/>
              <w:rPr>
                <w:sz w:val="18"/>
                <w:szCs w:val="18"/>
              </w:rPr>
            </w:pPr>
            <w:r w:rsidRPr="00373EA2">
              <w:rPr>
                <w:sz w:val="18"/>
                <w:szCs w:val="18"/>
              </w:rPr>
              <w:t>10</w:t>
            </w:r>
          </w:p>
        </w:tc>
        <w:tc>
          <w:tcPr>
            <w:tcW w:w="851" w:type="dxa"/>
            <w:vAlign w:val="center"/>
          </w:tcPr>
          <w:p w:rsidR="00B230B5" w:rsidRPr="00373EA2" w:rsidRDefault="00B230B5" w:rsidP="00373EA2">
            <w:pPr>
              <w:jc w:val="center"/>
              <w:rPr>
                <w:rFonts w:cs="Arial"/>
                <w:sz w:val="18"/>
                <w:szCs w:val="18"/>
              </w:rPr>
            </w:pPr>
          </w:p>
        </w:tc>
        <w:tc>
          <w:tcPr>
            <w:tcW w:w="850" w:type="dxa"/>
            <w:vAlign w:val="center"/>
          </w:tcPr>
          <w:p w:rsidR="00B230B5" w:rsidRPr="00373EA2" w:rsidRDefault="00B230B5" w:rsidP="00373EA2">
            <w:pPr>
              <w:jc w:val="center"/>
              <w:rPr>
                <w:rFonts w:cs="Arial"/>
                <w:sz w:val="18"/>
                <w:szCs w:val="18"/>
              </w:rPr>
            </w:pPr>
          </w:p>
        </w:tc>
        <w:tc>
          <w:tcPr>
            <w:tcW w:w="567" w:type="dxa"/>
            <w:vAlign w:val="center"/>
          </w:tcPr>
          <w:p w:rsidR="00B230B5" w:rsidRPr="00373EA2" w:rsidRDefault="00B230B5" w:rsidP="00F2641E">
            <w:pPr>
              <w:jc w:val="center"/>
              <w:rPr>
                <w:rFonts w:cs="Arial"/>
                <w:sz w:val="18"/>
                <w:szCs w:val="18"/>
              </w:rPr>
            </w:pPr>
          </w:p>
        </w:tc>
        <w:tc>
          <w:tcPr>
            <w:tcW w:w="1276" w:type="dxa"/>
            <w:vAlign w:val="center"/>
          </w:tcPr>
          <w:p w:rsidR="00B230B5" w:rsidRPr="00373EA2" w:rsidRDefault="00B230B5" w:rsidP="00F2641E">
            <w:pPr>
              <w:jc w:val="center"/>
              <w:rPr>
                <w:rFonts w:cs="Arial"/>
                <w:sz w:val="18"/>
                <w:szCs w:val="18"/>
              </w:rPr>
            </w:pPr>
          </w:p>
        </w:tc>
        <w:tc>
          <w:tcPr>
            <w:tcW w:w="1275" w:type="dxa"/>
          </w:tcPr>
          <w:p w:rsidR="00B230B5" w:rsidRPr="00373EA2" w:rsidRDefault="00B230B5" w:rsidP="00F2641E">
            <w:pPr>
              <w:jc w:val="center"/>
              <w:rPr>
                <w:rFonts w:cs="Arial"/>
                <w:sz w:val="18"/>
                <w:szCs w:val="18"/>
              </w:rPr>
            </w:pPr>
          </w:p>
        </w:tc>
      </w:tr>
      <w:tr w:rsidR="006B5349" w:rsidRPr="00373EA2" w:rsidTr="006B5349">
        <w:trPr>
          <w:trHeight w:val="464"/>
        </w:trPr>
        <w:tc>
          <w:tcPr>
            <w:tcW w:w="567" w:type="dxa"/>
            <w:vAlign w:val="center"/>
          </w:tcPr>
          <w:p w:rsidR="00B230B5" w:rsidRPr="00373EA2" w:rsidRDefault="00B230B5" w:rsidP="00962544">
            <w:pPr>
              <w:jc w:val="center"/>
              <w:rPr>
                <w:sz w:val="18"/>
                <w:szCs w:val="18"/>
              </w:rPr>
            </w:pPr>
            <w:r>
              <w:rPr>
                <w:sz w:val="18"/>
                <w:szCs w:val="18"/>
              </w:rPr>
              <w:t>66</w:t>
            </w:r>
            <w:r w:rsidRPr="00373EA2">
              <w:rPr>
                <w:sz w:val="18"/>
                <w:szCs w:val="18"/>
              </w:rPr>
              <w:t>.</w:t>
            </w:r>
          </w:p>
        </w:tc>
        <w:tc>
          <w:tcPr>
            <w:tcW w:w="6804" w:type="dxa"/>
          </w:tcPr>
          <w:p w:rsidR="00B230B5" w:rsidRPr="00373EA2" w:rsidRDefault="00B230B5" w:rsidP="00373EA2">
            <w:pPr>
              <w:rPr>
                <w:sz w:val="18"/>
                <w:szCs w:val="18"/>
              </w:rPr>
            </w:pPr>
            <w:r w:rsidRPr="00373EA2">
              <w:rPr>
                <w:rFonts w:cs="Arial"/>
                <w:sz w:val="18"/>
                <w:szCs w:val="18"/>
              </w:rPr>
              <w:t xml:space="preserve">Uchwyt do </w:t>
            </w:r>
            <w:proofErr w:type="spellStart"/>
            <w:r w:rsidRPr="00373EA2">
              <w:rPr>
                <w:rFonts w:cs="Arial"/>
                <w:sz w:val="18"/>
                <w:szCs w:val="18"/>
              </w:rPr>
              <w:t>mopa</w:t>
            </w:r>
            <w:proofErr w:type="spellEnd"/>
            <w:r w:rsidRPr="00373EA2">
              <w:rPr>
                <w:rFonts w:cs="Arial"/>
                <w:sz w:val="18"/>
                <w:szCs w:val="18"/>
              </w:rPr>
              <w:t xml:space="preserve"> typu ULTRASPEED 40cm. Wyposażony w  przegub z metalowymi kulkami, zabezpieczającymi konstrukcję </w:t>
            </w:r>
            <w:proofErr w:type="spellStart"/>
            <w:r w:rsidRPr="00373EA2">
              <w:rPr>
                <w:rFonts w:cs="Arial"/>
                <w:sz w:val="18"/>
                <w:szCs w:val="18"/>
              </w:rPr>
              <w:t>mopa</w:t>
            </w:r>
            <w:proofErr w:type="spellEnd"/>
            <w:r w:rsidRPr="00373EA2">
              <w:rPr>
                <w:rFonts w:cs="Arial"/>
                <w:sz w:val="18"/>
                <w:szCs w:val="18"/>
              </w:rPr>
              <w:t>.</w:t>
            </w:r>
          </w:p>
        </w:tc>
        <w:tc>
          <w:tcPr>
            <w:tcW w:w="1701" w:type="dxa"/>
          </w:tcPr>
          <w:p w:rsidR="00B230B5" w:rsidRPr="00373EA2" w:rsidRDefault="00B230B5" w:rsidP="00373EA2">
            <w:pPr>
              <w:jc w:val="center"/>
              <w:rPr>
                <w:sz w:val="18"/>
                <w:szCs w:val="18"/>
              </w:rPr>
            </w:pPr>
          </w:p>
        </w:tc>
        <w:tc>
          <w:tcPr>
            <w:tcW w:w="1417" w:type="dxa"/>
            <w:vAlign w:val="center"/>
          </w:tcPr>
          <w:p w:rsidR="00B230B5" w:rsidRPr="00373EA2" w:rsidRDefault="00B230B5" w:rsidP="006B5349">
            <w:pPr>
              <w:jc w:val="center"/>
              <w:rPr>
                <w:sz w:val="18"/>
                <w:szCs w:val="18"/>
              </w:rPr>
            </w:pPr>
            <w:r w:rsidRPr="00373EA2">
              <w:rPr>
                <w:sz w:val="18"/>
                <w:szCs w:val="18"/>
              </w:rPr>
              <w:t>Szt.</w:t>
            </w:r>
          </w:p>
        </w:tc>
        <w:tc>
          <w:tcPr>
            <w:tcW w:w="709" w:type="dxa"/>
            <w:vAlign w:val="center"/>
          </w:tcPr>
          <w:p w:rsidR="00B230B5" w:rsidRPr="00373EA2" w:rsidRDefault="00B230B5" w:rsidP="006B5349">
            <w:pPr>
              <w:jc w:val="center"/>
              <w:rPr>
                <w:sz w:val="18"/>
                <w:szCs w:val="18"/>
              </w:rPr>
            </w:pPr>
            <w:r w:rsidRPr="00373EA2">
              <w:rPr>
                <w:sz w:val="18"/>
                <w:szCs w:val="18"/>
              </w:rPr>
              <w:t>20</w:t>
            </w:r>
          </w:p>
        </w:tc>
        <w:tc>
          <w:tcPr>
            <w:tcW w:w="851" w:type="dxa"/>
            <w:vAlign w:val="center"/>
          </w:tcPr>
          <w:p w:rsidR="00B230B5" w:rsidRPr="00373EA2" w:rsidRDefault="00B230B5" w:rsidP="00373EA2">
            <w:pPr>
              <w:jc w:val="center"/>
              <w:rPr>
                <w:rFonts w:cs="Arial"/>
                <w:sz w:val="18"/>
                <w:szCs w:val="18"/>
              </w:rPr>
            </w:pPr>
          </w:p>
        </w:tc>
        <w:tc>
          <w:tcPr>
            <w:tcW w:w="850" w:type="dxa"/>
            <w:vAlign w:val="center"/>
          </w:tcPr>
          <w:p w:rsidR="00B230B5" w:rsidRPr="00373EA2" w:rsidRDefault="00B230B5" w:rsidP="00373EA2">
            <w:pPr>
              <w:jc w:val="center"/>
              <w:rPr>
                <w:rFonts w:cs="Arial"/>
                <w:sz w:val="18"/>
                <w:szCs w:val="18"/>
              </w:rPr>
            </w:pPr>
          </w:p>
        </w:tc>
        <w:tc>
          <w:tcPr>
            <w:tcW w:w="567" w:type="dxa"/>
            <w:vAlign w:val="center"/>
          </w:tcPr>
          <w:p w:rsidR="00B230B5" w:rsidRPr="00373EA2" w:rsidRDefault="00B230B5" w:rsidP="00F2641E">
            <w:pPr>
              <w:jc w:val="center"/>
              <w:rPr>
                <w:rFonts w:cs="Arial"/>
                <w:sz w:val="18"/>
                <w:szCs w:val="18"/>
              </w:rPr>
            </w:pPr>
          </w:p>
        </w:tc>
        <w:tc>
          <w:tcPr>
            <w:tcW w:w="1276" w:type="dxa"/>
            <w:vAlign w:val="center"/>
          </w:tcPr>
          <w:p w:rsidR="00B230B5" w:rsidRPr="00373EA2" w:rsidRDefault="00B230B5" w:rsidP="00F2641E">
            <w:pPr>
              <w:jc w:val="center"/>
              <w:rPr>
                <w:rFonts w:cs="Arial"/>
                <w:sz w:val="18"/>
                <w:szCs w:val="18"/>
              </w:rPr>
            </w:pPr>
          </w:p>
        </w:tc>
        <w:tc>
          <w:tcPr>
            <w:tcW w:w="1275" w:type="dxa"/>
          </w:tcPr>
          <w:p w:rsidR="00B230B5" w:rsidRPr="00373EA2" w:rsidRDefault="00B230B5" w:rsidP="00F2641E">
            <w:pPr>
              <w:jc w:val="center"/>
              <w:rPr>
                <w:rFonts w:cs="Arial"/>
                <w:sz w:val="18"/>
                <w:szCs w:val="18"/>
              </w:rPr>
            </w:pPr>
          </w:p>
        </w:tc>
      </w:tr>
      <w:tr w:rsidR="006B5349" w:rsidRPr="00373EA2" w:rsidTr="006B5349">
        <w:trPr>
          <w:trHeight w:val="188"/>
        </w:trPr>
        <w:tc>
          <w:tcPr>
            <w:tcW w:w="567" w:type="dxa"/>
            <w:vAlign w:val="center"/>
          </w:tcPr>
          <w:p w:rsidR="00B230B5" w:rsidRPr="00373EA2" w:rsidRDefault="00B230B5" w:rsidP="00962544">
            <w:pPr>
              <w:jc w:val="center"/>
              <w:rPr>
                <w:sz w:val="18"/>
                <w:szCs w:val="18"/>
              </w:rPr>
            </w:pPr>
            <w:r>
              <w:rPr>
                <w:sz w:val="18"/>
                <w:szCs w:val="18"/>
              </w:rPr>
              <w:t>67</w:t>
            </w:r>
            <w:r w:rsidRPr="00373EA2">
              <w:rPr>
                <w:sz w:val="18"/>
                <w:szCs w:val="18"/>
              </w:rPr>
              <w:t>.</w:t>
            </w:r>
          </w:p>
        </w:tc>
        <w:tc>
          <w:tcPr>
            <w:tcW w:w="6804" w:type="dxa"/>
          </w:tcPr>
          <w:p w:rsidR="00B230B5" w:rsidRPr="00373EA2" w:rsidRDefault="00B230B5" w:rsidP="00191B97">
            <w:pPr>
              <w:rPr>
                <w:sz w:val="18"/>
                <w:szCs w:val="18"/>
              </w:rPr>
            </w:pPr>
            <w:r w:rsidRPr="00373EA2">
              <w:rPr>
                <w:rFonts w:cs="Arial"/>
                <w:sz w:val="18"/>
                <w:szCs w:val="18"/>
              </w:rPr>
              <w:t>Ostrza wymienne do skrobaczki do szyb.</w:t>
            </w:r>
            <w:r>
              <w:rPr>
                <w:rFonts w:cs="Arial"/>
                <w:sz w:val="18"/>
                <w:szCs w:val="18"/>
              </w:rPr>
              <w:t xml:space="preserve"> </w:t>
            </w:r>
          </w:p>
        </w:tc>
        <w:tc>
          <w:tcPr>
            <w:tcW w:w="1701" w:type="dxa"/>
          </w:tcPr>
          <w:p w:rsidR="00B230B5" w:rsidRPr="00373EA2" w:rsidRDefault="00B230B5" w:rsidP="00373EA2">
            <w:pPr>
              <w:jc w:val="center"/>
              <w:rPr>
                <w:sz w:val="18"/>
                <w:szCs w:val="18"/>
              </w:rPr>
            </w:pPr>
          </w:p>
        </w:tc>
        <w:tc>
          <w:tcPr>
            <w:tcW w:w="1417" w:type="dxa"/>
            <w:vAlign w:val="center"/>
          </w:tcPr>
          <w:p w:rsidR="00B230B5" w:rsidRPr="00373EA2" w:rsidRDefault="00B230B5" w:rsidP="006B5349">
            <w:pPr>
              <w:jc w:val="center"/>
              <w:rPr>
                <w:sz w:val="18"/>
                <w:szCs w:val="18"/>
              </w:rPr>
            </w:pPr>
            <w:r w:rsidRPr="00373EA2">
              <w:rPr>
                <w:sz w:val="18"/>
                <w:szCs w:val="18"/>
              </w:rPr>
              <w:t>Szt.</w:t>
            </w:r>
          </w:p>
        </w:tc>
        <w:tc>
          <w:tcPr>
            <w:tcW w:w="709" w:type="dxa"/>
            <w:vAlign w:val="center"/>
          </w:tcPr>
          <w:p w:rsidR="00B230B5" w:rsidRPr="00373EA2" w:rsidRDefault="00B230B5" w:rsidP="006B5349">
            <w:pPr>
              <w:jc w:val="center"/>
              <w:rPr>
                <w:sz w:val="18"/>
                <w:szCs w:val="18"/>
              </w:rPr>
            </w:pPr>
            <w:r w:rsidRPr="00373EA2">
              <w:rPr>
                <w:sz w:val="18"/>
                <w:szCs w:val="18"/>
              </w:rPr>
              <w:t>50</w:t>
            </w:r>
          </w:p>
        </w:tc>
        <w:tc>
          <w:tcPr>
            <w:tcW w:w="851" w:type="dxa"/>
            <w:vAlign w:val="center"/>
          </w:tcPr>
          <w:p w:rsidR="00B230B5" w:rsidRPr="00373EA2" w:rsidRDefault="00B230B5" w:rsidP="00373EA2">
            <w:pPr>
              <w:jc w:val="center"/>
              <w:rPr>
                <w:rFonts w:cs="Arial"/>
                <w:sz w:val="18"/>
                <w:szCs w:val="18"/>
              </w:rPr>
            </w:pPr>
          </w:p>
        </w:tc>
        <w:tc>
          <w:tcPr>
            <w:tcW w:w="850" w:type="dxa"/>
            <w:vAlign w:val="center"/>
          </w:tcPr>
          <w:p w:rsidR="00B230B5" w:rsidRPr="00373EA2" w:rsidRDefault="00B230B5" w:rsidP="00373EA2">
            <w:pPr>
              <w:jc w:val="center"/>
              <w:rPr>
                <w:rFonts w:cs="Arial"/>
                <w:sz w:val="18"/>
                <w:szCs w:val="18"/>
              </w:rPr>
            </w:pPr>
          </w:p>
        </w:tc>
        <w:tc>
          <w:tcPr>
            <w:tcW w:w="567" w:type="dxa"/>
            <w:vAlign w:val="center"/>
          </w:tcPr>
          <w:p w:rsidR="00B230B5" w:rsidRPr="00373EA2" w:rsidRDefault="00B230B5" w:rsidP="00F2641E">
            <w:pPr>
              <w:jc w:val="center"/>
              <w:rPr>
                <w:rFonts w:cs="Arial"/>
                <w:sz w:val="18"/>
                <w:szCs w:val="18"/>
              </w:rPr>
            </w:pPr>
          </w:p>
        </w:tc>
        <w:tc>
          <w:tcPr>
            <w:tcW w:w="1276" w:type="dxa"/>
            <w:vAlign w:val="center"/>
          </w:tcPr>
          <w:p w:rsidR="00B230B5" w:rsidRPr="00373EA2" w:rsidRDefault="00B230B5" w:rsidP="00F2641E">
            <w:pPr>
              <w:jc w:val="center"/>
              <w:rPr>
                <w:rFonts w:cs="Arial"/>
                <w:sz w:val="18"/>
                <w:szCs w:val="18"/>
              </w:rPr>
            </w:pPr>
          </w:p>
        </w:tc>
        <w:tc>
          <w:tcPr>
            <w:tcW w:w="1275" w:type="dxa"/>
          </w:tcPr>
          <w:p w:rsidR="00B230B5" w:rsidRPr="00373EA2" w:rsidRDefault="00B230B5" w:rsidP="00F2641E">
            <w:pPr>
              <w:jc w:val="center"/>
              <w:rPr>
                <w:rFonts w:cs="Arial"/>
                <w:sz w:val="18"/>
                <w:szCs w:val="18"/>
              </w:rPr>
            </w:pPr>
          </w:p>
        </w:tc>
      </w:tr>
      <w:tr w:rsidR="006B5349" w:rsidRPr="00373EA2" w:rsidTr="0055426D">
        <w:trPr>
          <w:trHeight w:val="870"/>
        </w:trPr>
        <w:tc>
          <w:tcPr>
            <w:tcW w:w="567" w:type="dxa"/>
          </w:tcPr>
          <w:p w:rsidR="00B230B5" w:rsidRDefault="00B230B5" w:rsidP="00232382">
            <w:pPr>
              <w:jc w:val="center"/>
              <w:rPr>
                <w:sz w:val="18"/>
                <w:szCs w:val="18"/>
              </w:rPr>
            </w:pPr>
          </w:p>
          <w:p w:rsidR="00B230B5" w:rsidRPr="00373EA2" w:rsidRDefault="00B230B5" w:rsidP="00232382">
            <w:pPr>
              <w:jc w:val="center"/>
              <w:rPr>
                <w:sz w:val="18"/>
                <w:szCs w:val="18"/>
              </w:rPr>
            </w:pPr>
            <w:r>
              <w:rPr>
                <w:sz w:val="18"/>
                <w:szCs w:val="18"/>
              </w:rPr>
              <w:t>68.</w:t>
            </w:r>
          </w:p>
        </w:tc>
        <w:tc>
          <w:tcPr>
            <w:tcW w:w="6804" w:type="dxa"/>
          </w:tcPr>
          <w:p w:rsidR="0055426D" w:rsidRPr="00373EA2" w:rsidRDefault="00B230B5" w:rsidP="0055426D">
            <w:pPr>
              <w:rPr>
                <w:sz w:val="18"/>
                <w:szCs w:val="18"/>
              </w:rPr>
            </w:pPr>
            <w:r w:rsidRPr="00373EA2">
              <w:rPr>
                <w:sz w:val="18"/>
                <w:szCs w:val="18"/>
              </w:rPr>
              <w:t>Krem do rąk</w:t>
            </w:r>
            <w:r>
              <w:rPr>
                <w:sz w:val="18"/>
                <w:szCs w:val="18"/>
              </w:rPr>
              <w:t xml:space="preserve">, zawierający  glicerynę, parafinę, </w:t>
            </w:r>
            <w:proofErr w:type="spellStart"/>
            <w:r>
              <w:rPr>
                <w:sz w:val="18"/>
                <w:szCs w:val="18"/>
              </w:rPr>
              <w:t>ceramidy</w:t>
            </w:r>
            <w:proofErr w:type="spellEnd"/>
            <w:r>
              <w:rPr>
                <w:sz w:val="18"/>
                <w:szCs w:val="18"/>
              </w:rPr>
              <w:t xml:space="preserve">, odbudowujący warstwę lipidową skóry, szybko wchłaniający się,  pozostawiający na dłoni filtr ochronny, o przyjemnym zapachu. </w:t>
            </w:r>
            <w:proofErr w:type="spellStart"/>
            <w:r>
              <w:rPr>
                <w:sz w:val="18"/>
                <w:szCs w:val="18"/>
              </w:rPr>
              <w:t>poj</w:t>
            </w:r>
            <w:proofErr w:type="spellEnd"/>
            <w:r>
              <w:rPr>
                <w:sz w:val="18"/>
                <w:szCs w:val="18"/>
              </w:rPr>
              <w:t>. min 100 ml.</w:t>
            </w:r>
          </w:p>
        </w:tc>
        <w:tc>
          <w:tcPr>
            <w:tcW w:w="1701" w:type="dxa"/>
          </w:tcPr>
          <w:p w:rsidR="00B230B5" w:rsidRPr="00373EA2" w:rsidRDefault="00B230B5" w:rsidP="00373EA2">
            <w:pPr>
              <w:jc w:val="center"/>
              <w:rPr>
                <w:sz w:val="18"/>
                <w:szCs w:val="18"/>
              </w:rPr>
            </w:pPr>
          </w:p>
        </w:tc>
        <w:tc>
          <w:tcPr>
            <w:tcW w:w="1417" w:type="dxa"/>
            <w:vAlign w:val="center"/>
          </w:tcPr>
          <w:p w:rsidR="00B230B5" w:rsidRPr="00373EA2" w:rsidRDefault="00B230B5" w:rsidP="006B5349">
            <w:pPr>
              <w:jc w:val="center"/>
              <w:rPr>
                <w:sz w:val="18"/>
                <w:szCs w:val="18"/>
              </w:rPr>
            </w:pPr>
            <w:r w:rsidRPr="00373EA2">
              <w:rPr>
                <w:sz w:val="18"/>
                <w:szCs w:val="18"/>
              </w:rPr>
              <w:t>Szt.</w:t>
            </w:r>
          </w:p>
        </w:tc>
        <w:tc>
          <w:tcPr>
            <w:tcW w:w="709" w:type="dxa"/>
            <w:vAlign w:val="center"/>
          </w:tcPr>
          <w:p w:rsidR="00B230B5" w:rsidRPr="00373EA2" w:rsidRDefault="00B230B5" w:rsidP="006B5349">
            <w:pPr>
              <w:jc w:val="center"/>
              <w:rPr>
                <w:sz w:val="18"/>
                <w:szCs w:val="18"/>
              </w:rPr>
            </w:pPr>
            <w:r w:rsidRPr="00373EA2">
              <w:rPr>
                <w:sz w:val="18"/>
                <w:szCs w:val="18"/>
              </w:rPr>
              <w:t>200</w:t>
            </w:r>
          </w:p>
        </w:tc>
        <w:tc>
          <w:tcPr>
            <w:tcW w:w="851" w:type="dxa"/>
            <w:vAlign w:val="center"/>
          </w:tcPr>
          <w:p w:rsidR="00B230B5" w:rsidRPr="00373EA2" w:rsidRDefault="00B230B5" w:rsidP="00373EA2">
            <w:pPr>
              <w:jc w:val="center"/>
              <w:rPr>
                <w:rFonts w:cs="Arial"/>
                <w:sz w:val="18"/>
                <w:szCs w:val="18"/>
              </w:rPr>
            </w:pPr>
          </w:p>
        </w:tc>
        <w:tc>
          <w:tcPr>
            <w:tcW w:w="850" w:type="dxa"/>
            <w:vAlign w:val="center"/>
          </w:tcPr>
          <w:p w:rsidR="00B230B5" w:rsidRPr="00373EA2" w:rsidRDefault="00B230B5" w:rsidP="00373EA2">
            <w:pPr>
              <w:jc w:val="center"/>
              <w:rPr>
                <w:rFonts w:cs="Arial"/>
                <w:sz w:val="18"/>
                <w:szCs w:val="18"/>
              </w:rPr>
            </w:pPr>
          </w:p>
        </w:tc>
        <w:tc>
          <w:tcPr>
            <w:tcW w:w="567" w:type="dxa"/>
            <w:vAlign w:val="center"/>
          </w:tcPr>
          <w:p w:rsidR="00B230B5" w:rsidRPr="00373EA2" w:rsidRDefault="00B230B5" w:rsidP="00F2641E">
            <w:pPr>
              <w:jc w:val="center"/>
              <w:rPr>
                <w:rFonts w:cs="Arial"/>
                <w:sz w:val="18"/>
                <w:szCs w:val="18"/>
              </w:rPr>
            </w:pPr>
          </w:p>
        </w:tc>
        <w:tc>
          <w:tcPr>
            <w:tcW w:w="1276" w:type="dxa"/>
            <w:vAlign w:val="center"/>
          </w:tcPr>
          <w:p w:rsidR="00B230B5" w:rsidRPr="00373EA2" w:rsidRDefault="00B230B5" w:rsidP="00F2641E">
            <w:pPr>
              <w:jc w:val="center"/>
              <w:rPr>
                <w:rFonts w:cs="Arial"/>
                <w:sz w:val="18"/>
                <w:szCs w:val="18"/>
              </w:rPr>
            </w:pPr>
          </w:p>
        </w:tc>
        <w:tc>
          <w:tcPr>
            <w:tcW w:w="1275" w:type="dxa"/>
          </w:tcPr>
          <w:p w:rsidR="00B230B5" w:rsidRPr="00373EA2" w:rsidRDefault="00B230B5" w:rsidP="00F2641E">
            <w:pPr>
              <w:jc w:val="center"/>
              <w:rPr>
                <w:rFonts w:cs="Arial"/>
                <w:sz w:val="18"/>
                <w:szCs w:val="18"/>
              </w:rPr>
            </w:pPr>
          </w:p>
        </w:tc>
      </w:tr>
      <w:tr w:rsidR="0055426D" w:rsidRPr="00373EA2" w:rsidTr="006B5349">
        <w:trPr>
          <w:trHeight w:val="795"/>
        </w:trPr>
        <w:tc>
          <w:tcPr>
            <w:tcW w:w="567" w:type="dxa"/>
          </w:tcPr>
          <w:p w:rsidR="0055426D" w:rsidRDefault="0055426D" w:rsidP="00232382">
            <w:pPr>
              <w:jc w:val="center"/>
              <w:rPr>
                <w:sz w:val="18"/>
                <w:szCs w:val="18"/>
              </w:rPr>
            </w:pPr>
          </w:p>
          <w:p w:rsidR="0055426D" w:rsidRDefault="0055426D" w:rsidP="00232382">
            <w:pPr>
              <w:jc w:val="center"/>
              <w:rPr>
                <w:sz w:val="18"/>
                <w:szCs w:val="18"/>
              </w:rPr>
            </w:pPr>
          </w:p>
          <w:p w:rsidR="0055426D" w:rsidRDefault="0055426D" w:rsidP="00232382">
            <w:pPr>
              <w:jc w:val="center"/>
              <w:rPr>
                <w:sz w:val="18"/>
                <w:szCs w:val="18"/>
              </w:rPr>
            </w:pPr>
            <w:r>
              <w:rPr>
                <w:sz w:val="18"/>
                <w:szCs w:val="18"/>
              </w:rPr>
              <w:t>69.</w:t>
            </w:r>
          </w:p>
        </w:tc>
        <w:tc>
          <w:tcPr>
            <w:tcW w:w="6804" w:type="dxa"/>
          </w:tcPr>
          <w:p w:rsidR="0055426D" w:rsidRPr="00373EA2" w:rsidRDefault="0055426D" w:rsidP="0055426D">
            <w:pPr>
              <w:rPr>
                <w:sz w:val="18"/>
                <w:szCs w:val="18"/>
              </w:rPr>
            </w:pPr>
            <w:proofErr w:type="spellStart"/>
            <w:r>
              <w:rPr>
                <w:sz w:val="18"/>
                <w:szCs w:val="18"/>
              </w:rPr>
              <w:t>Potykacz</w:t>
            </w:r>
            <w:proofErr w:type="spellEnd"/>
            <w:r>
              <w:rPr>
                <w:sz w:val="18"/>
                <w:szCs w:val="18"/>
              </w:rPr>
              <w:t xml:space="preserve"> dwustronny z napisem „ UWAGA ŚLISKA PODŁOGA” oraz piktogramem, wyprodukowany z polipropylenu o wysokiej odporności mechanicznej z rączką do przenoszenia w kolorze żółtym.  Wymiary </w:t>
            </w:r>
            <w:proofErr w:type="spellStart"/>
            <w:r>
              <w:rPr>
                <w:sz w:val="18"/>
                <w:szCs w:val="18"/>
              </w:rPr>
              <w:t>potykacza</w:t>
            </w:r>
            <w:proofErr w:type="spellEnd"/>
            <w:r>
              <w:rPr>
                <w:sz w:val="18"/>
                <w:szCs w:val="18"/>
              </w:rPr>
              <w:t xml:space="preserve"> wysokość 62 cm, szerokość – 31 cm, Głębokość – 38 cm, wysokość rozłożonego </w:t>
            </w:r>
            <w:proofErr w:type="spellStart"/>
            <w:r>
              <w:rPr>
                <w:sz w:val="18"/>
                <w:szCs w:val="18"/>
              </w:rPr>
              <w:t>potykacza</w:t>
            </w:r>
            <w:proofErr w:type="spellEnd"/>
            <w:r>
              <w:rPr>
                <w:sz w:val="18"/>
                <w:szCs w:val="18"/>
              </w:rPr>
              <w:t xml:space="preserve"> 58 cm, rozstaw 43 cm , wszystkie wymiary +/- 5 %</w:t>
            </w:r>
          </w:p>
        </w:tc>
        <w:tc>
          <w:tcPr>
            <w:tcW w:w="1701" w:type="dxa"/>
          </w:tcPr>
          <w:p w:rsidR="0055426D" w:rsidRPr="00373EA2" w:rsidRDefault="0055426D" w:rsidP="00373EA2">
            <w:pPr>
              <w:jc w:val="center"/>
              <w:rPr>
                <w:sz w:val="18"/>
                <w:szCs w:val="18"/>
              </w:rPr>
            </w:pPr>
          </w:p>
        </w:tc>
        <w:tc>
          <w:tcPr>
            <w:tcW w:w="1417" w:type="dxa"/>
            <w:vAlign w:val="center"/>
          </w:tcPr>
          <w:p w:rsidR="0055426D" w:rsidRPr="00373EA2" w:rsidRDefault="007D3997" w:rsidP="006B5349">
            <w:pPr>
              <w:jc w:val="center"/>
              <w:rPr>
                <w:sz w:val="18"/>
                <w:szCs w:val="18"/>
              </w:rPr>
            </w:pPr>
            <w:r>
              <w:rPr>
                <w:sz w:val="18"/>
                <w:szCs w:val="18"/>
              </w:rPr>
              <w:t>Szt.</w:t>
            </w:r>
          </w:p>
        </w:tc>
        <w:tc>
          <w:tcPr>
            <w:tcW w:w="709" w:type="dxa"/>
            <w:vAlign w:val="center"/>
          </w:tcPr>
          <w:p w:rsidR="0055426D" w:rsidRPr="00373EA2" w:rsidRDefault="007D3997" w:rsidP="006B5349">
            <w:pPr>
              <w:jc w:val="center"/>
              <w:rPr>
                <w:sz w:val="18"/>
                <w:szCs w:val="18"/>
              </w:rPr>
            </w:pPr>
            <w:r>
              <w:rPr>
                <w:sz w:val="18"/>
                <w:szCs w:val="18"/>
              </w:rPr>
              <w:t>10</w:t>
            </w:r>
          </w:p>
        </w:tc>
        <w:tc>
          <w:tcPr>
            <w:tcW w:w="851" w:type="dxa"/>
            <w:vAlign w:val="center"/>
          </w:tcPr>
          <w:p w:rsidR="0055426D" w:rsidRPr="00373EA2" w:rsidRDefault="0055426D" w:rsidP="00373EA2">
            <w:pPr>
              <w:jc w:val="center"/>
              <w:rPr>
                <w:rFonts w:cs="Arial"/>
                <w:sz w:val="18"/>
                <w:szCs w:val="18"/>
              </w:rPr>
            </w:pPr>
          </w:p>
        </w:tc>
        <w:tc>
          <w:tcPr>
            <w:tcW w:w="850" w:type="dxa"/>
            <w:vAlign w:val="center"/>
          </w:tcPr>
          <w:p w:rsidR="0055426D" w:rsidRPr="00373EA2" w:rsidRDefault="0055426D" w:rsidP="00373EA2">
            <w:pPr>
              <w:jc w:val="center"/>
              <w:rPr>
                <w:rFonts w:cs="Arial"/>
                <w:sz w:val="18"/>
                <w:szCs w:val="18"/>
              </w:rPr>
            </w:pPr>
          </w:p>
        </w:tc>
        <w:tc>
          <w:tcPr>
            <w:tcW w:w="567" w:type="dxa"/>
            <w:vAlign w:val="center"/>
          </w:tcPr>
          <w:p w:rsidR="0055426D" w:rsidRPr="00373EA2" w:rsidRDefault="0055426D" w:rsidP="00F2641E">
            <w:pPr>
              <w:jc w:val="center"/>
              <w:rPr>
                <w:rFonts w:cs="Arial"/>
                <w:sz w:val="18"/>
                <w:szCs w:val="18"/>
              </w:rPr>
            </w:pPr>
          </w:p>
        </w:tc>
        <w:tc>
          <w:tcPr>
            <w:tcW w:w="1276" w:type="dxa"/>
            <w:vAlign w:val="center"/>
          </w:tcPr>
          <w:p w:rsidR="0055426D" w:rsidRPr="00373EA2" w:rsidRDefault="0055426D" w:rsidP="00F2641E">
            <w:pPr>
              <w:jc w:val="center"/>
              <w:rPr>
                <w:rFonts w:cs="Arial"/>
                <w:sz w:val="18"/>
                <w:szCs w:val="18"/>
              </w:rPr>
            </w:pPr>
          </w:p>
        </w:tc>
        <w:tc>
          <w:tcPr>
            <w:tcW w:w="1275" w:type="dxa"/>
          </w:tcPr>
          <w:p w:rsidR="0055426D" w:rsidRPr="00373EA2" w:rsidRDefault="0055426D" w:rsidP="00F2641E">
            <w:pPr>
              <w:jc w:val="center"/>
              <w:rPr>
                <w:rFonts w:cs="Arial"/>
                <w:sz w:val="18"/>
                <w:szCs w:val="18"/>
              </w:rPr>
            </w:pPr>
          </w:p>
        </w:tc>
      </w:tr>
      <w:tr w:rsidR="00962544" w:rsidRPr="00373EA2" w:rsidTr="006B5349">
        <w:tblPrEx>
          <w:tblCellMar>
            <w:left w:w="70" w:type="dxa"/>
            <w:right w:w="70" w:type="dxa"/>
          </w:tblCellMar>
          <w:tblLook w:val="0000"/>
        </w:tblPrEx>
        <w:trPr>
          <w:gridBefore w:val="3"/>
          <w:wBefore w:w="9072" w:type="dxa"/>
          <w:trHeight w:val="483"/>
        </w:trPr>
        <w:tc>
          <w:tcPr>
            <w:tcW w:w="4394" w:type="dxa"/>
            <w:gridSpan w:val="5"/>
            <w:tcBorders>
              <w:left w:val="nil"/>
              <w:bottom w:val="nil"/>
            </w:tcBorders>
            <w:shd w:val="clear" w:color="auto" w:fill="auto"/>
          </w:tcPr>
          <w:p w:rsidR="00962544" w:rsidRPr="00373EA2" w:rsidRDefault="00962544" w:rsidP="00373EA2">
            <w:r w:rsidRPr="00373EA2">
              <w:t xml:space="preserve">           </w:t>
            </w:r>
          </w:p>
          <w:p w:rsidR="00962544" w:rsidRPr="00373EA2" w:rsidRDefault="00962544" w:rsidP="00962544">
            <w:pPr>
              <w:jc w:val="right"/>
            </w:pPr>
            <w:r w:rsidRPr="00962544">
              <w:rPr>
                <w:sz w:val="24"/>
              </w:rPr>
              <w:t xml:space="preserve">                         RAZEM</w:t>
            </w:r>
          </w:p>
        </w:tc>
        <w:tc>
          <w:tcPr>
            <w:tcW w:w="1276" w:type="dxa"/>
            <w:tcBorders>
              <w:top w:val="nil"/>
              <w:bottom w:val="single" w:sz="4" w:space="0" w:color="auto"/>
            </w:tcBorders>
            <w:shd w:val="clear" w:color="auto" w:fill="auto"/>
            <w:vAlign w:val="bottom"/>
          </w:tcPr>
          <w:p w:rsidR="00962544" w:rsidRPr="00373EA2" w:rsidRDefault="00962544" w:rsidP="00396197">
            <w:pPr>
              <w:jc w:val="right"/>
            </w:pPr>
          </w:p>
        </w:tc>
        <w:tc>
          <w:tcPr>
            <w:tcW w:w="1275" w:type="dxa"/>
            <w:tcBorders>
              <w:top w:val="nil"/>
              <w:bottom w:val="single" w:sz="4" w:space="0" w:color="auto"/>
            </w:tcBorders>
            <w:vAlign w:val="bottom"/>
          </w:tcPr>
          <w:p w:rsidR="00962544" w:rsidRPr="00373EA2" w:rsidRDefault="00962544" w:rsidP="00396197">
            <w:pPr>
              <w:jc w:val="right"/>
            </w:pPr>
          </w:p>
        </w:tc>
      </w:tr>
    </w:tbl>
    <w:p w:rsidR="001546C3" w:rsidRDefault="001546C3"/>
    <w:p w:rsidR="00232382" w:rsidRDefault="00232382"/>
    <w:p w:rsidR="00396197" w:rsidRDefault="00396197"/>
    <w:p w:rsidR="00962544" w:rsidRDefault="00962544" w:rsidP="00962544">
      <w:pPr>
        <w:pStyle w:val="Styl2"/>
      </w:pPr>
      <w:r>
        <w:tab/>
      </w:r>
      <w:r>
        <w:tab/>
      </w:r>
      <w:r>
        <w:tab/>
      </w:r>
      <w:r>
        <w:tab/>
      </w:r>
      <w:r>
        <w:tab/>
      </w:r>
      <w:r>
        <w:tab/>
      </w:r>
      <w:r>
        <w:tab/>
      </w:r>
      <w:r>
        <w:tab/>
      </w:r>
      <w:r>
        <w:tab/>
      </w:r>
      <w:r>
        <w:tab/>
      </w:r>
      <w:r>
        <w:tab/>
      </w:r>
      <w:r>
        <w:tab/>
      </w:r>
      <w:r>
        <w:tab/>
      </w:r>
      <w:r>
        <w:tab/>
      </w:r>
      <w:r>
        <w:tab/>
        <w:t>………...………………….....……………………………</w:t>
      </w:r>
    </w:p>
    <w:p w:rsidR="00962544" w:rsidRPr="001B271C" w:rsidRDefault="00962544" w:rsidP="00962544">
      <w:pPr>
        <w:pStyle w:val="Styl2"/>
        <w:rPr>
          <w:sz w:val="20"/>
        </w:rPr>
      </w:pPr>
      <w:r>
        <w:tab/>
      </w:r>
      <w:r>
        <w:tab/>
      </w:r>
      <w:r>
        <w:tab/>
      </w:r>
      <w:r>
        <w:tab/>
      </w:r>
      <w:r>
        <w:tab/>
      </w:r>
      <w:r>
        <w:tab/>
      </w:r>
      <w:r>
        <w:tab/>
      </w:r>
      <w:r>
        <w:tab/>
      </w:r>
      <w:r>
        <w:tab/>
      </w:r>
      <w:r>
        <w:tab/>
      </w:r>
      <w:r>
        <w:tab/>
      </w:r>
      <w:r>
        <w:tab/>
      </w:r>
      <w:r>
        <w:tab/>
      </w:r>
      <w:r>
        <w:tab/>
      </w:r>
      <w:r w:rsidRPr="001B271C">
        <w:rPr>
          <w:sz w:val="20"/>
        </w:rPr>
        <w:t xml:space="preserve"> </w:t>
      </w:r>
      <w:r>
        <w:rPr>
          <w:sz w:val="20"/>
        </w:rPr>
        <w:tab/>
      </w:r>
      <w:r w:rsidRPr="001B271C">
        <w:rPr>
          <w:sz w:val="20"/>
        </w:rPr>
        <w:t xml:space="preserve">  podpis i pieczątka imienna osoby upoważnionej</w:t>
      </w:r>
    </w:p>
    <w:p w:rsidR="00962544" w:rsidRPr="00746BBC" w:rsidRDefault="00962544" w:rsidP="00962544">
      <w:pPr>
        <w:pStyle w:val="Styl2"/>
        <w:rPr>
          <w:sz w:val="20"/>
        </w:rPr>
      </w:pPr>
      <w:r w:rsidRPr="001B271C">
        <w:rPr>
          <w:sz w:val="20"/>
        </w:rPr>
        <w:t xml:space="preserve">                 </w:t>
      </w:r>
      <w:r w:rsidRPr="001B271C">
        <w:rPr>
          <w:sz w:val="20"/>
        </w:rPr>
        <w:tab/>
      </w:r>
      <w:r w:rsidRPr="001B271C">
        <w:rPr>
          <w:sz w:val="20"/>
        </w:rPr>
        <w:tab/>
      </w:r>
      <w:r w:rsidRPr="001B271C">
        <w:rPr>
          <w:sz w:val="20"/>
        </w:rPr>
        <w:tab/>
      </w:r>
      <w:r w:rsidRPr="001B271C">
        <w:rPr>
          <w:sz w:val="20"/>
        </w:rPr>
        <w:tab/>
      </w:r>
      <w:r w:rsidRPr="001B271C">
        <w:rPr>
          <w:sz w:val="20"/>
        </w:rPr>
        <w:tab/>
      </w:r>
      <w:r w:rsidRPr="001B271C">
        <w:rPr>
          <w:sz w:val="20"/>
        </w:rPr>
        <w:tab/>
      </w:r>
      <w:r w:rsidRPr="001B271C">
        <w:rPr>
          <w:sz w:val="20"/>
        </w:rPr>
        <w:tab/>
      </w:r>
      <w:r w:rsidRPr="001B271C">
        <w:rPr>
          <w:sz w:val="20"/>
        </w:rPr>
        <w:tab/>
      </w:r>
      <w:r>
        <w:rPr>
          <w:sz w:val="20"/>
        </w:rPr>
        <w:tab/>
      </w:r>
      <w:r>
        <w:rPr>
          <w:sz w:val="20"/>
        </w:rPr>
        <w:tab/>
      </w:r>
      <w:r>
        <w:rPr>
          <w:sz w:val="20"/>
        </w:rPr>
        <w:tab/>
      </w:r>
      <w:r>
        <w:rPr>
          <w:sz w:val="20"/>
        </w:rPr>
        <w:tab/>
      </w:r>
      <w:r>
        <w:rPr>
          <w:sz w:val="20"/>
        </w:rPr>
        <w:tab/>
      </w:r>
      <w:r>
        <w:rPr>
          <w:sz w:val="20"/>
        </w:rPr>
        <w:tab/>
      </w:r>
      <w:r>
        <w:rPr>
          <w:sz w:val="20"/>
        </w:rPr>
        <w:tab/>
      </w:r>
      <w:r w:rsidRPr="001B271C">
        <w:rPr>
          <w:sz w:val="20"/>
        </w:rPr>
        <w:t xml:space="preserve"> do reprezentowania </w:t>
      </w:r>
      <w:r>
        <w:rPr>
          <w:sz w:val="20"/>
        </w:rPr>
        <w:t>Wykonawcy</w:t>
      </w:r>
    </w:p>
    <w:p w:rsidR="00232382" w:rsidRPr="00373EA2" w:rsidRDefault="00232382"/>
    <w:sectPr w:rsidR="00232382" w:rsidRPr="00373EA2" w:rsidSect="00B230B5">
      <w:headerReference w:type="default" r:id="rId8"/>
      <w:footerReference w:type="default" r:id="rId9"/>
      <w:pgSz w:w="16838" w:h="11906" w:orient="landscape" w:code="9"/>
      <w:pgMar w:top="1134" w:right="244" w:bottom="244" w:left="23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DBD" w:rsidRDefault="00D01DBD" w:rsidP="00B230B5">
      <w:pPr>
        <w:spacing w:after="0" w:line="240" w:lineRule="auto"/>
      </w:pPr>
      <w:r>
        <w:separator/>
      </w:r>
    </w:p>
  </w:endnote>
  <w:endnote w:type="continuationSeparator" w:id="0">
    <w:p w:rsidR="00D01DBD" w:rsidRDefault="00D01DBD" w:rsidP="00B230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68336"/>
      <w:docPartObj>
        <w:docPartGallery w:val="Page Numbers (Bottom of Page)"/>
        <w:docPartUnique/>
      </w:docPartObj>
    </w:sdtPr>
    <w:sdtContent>
      <w:p w:rsidR="0029264A" w:rsidRDefault="00DA37AA">
        <w:pPr>
          <w:pStyle w:val="Stopka"/>
          <w:jc w:val="right"/>
        </w:pPr>
        <w:fldSimple w:instr=" PAGE   \* MERGEFORMAT ">
          <w:r w:rsidR="00E57B54">
            <w:rPr>
              <w:noProof/>
            </w:rPr>
            <w:t>1</w:t>
          </w:r>
        </w:fldSimple>
      </w:p>
    </w:sdtContent>
  </w:sdt>
  <w:p w:rsidR="0029264A" w:rsidRDefault="0029264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DBD" w:rsidRDefault="00D01DBD" w:rsidP="00B230B5">
      <w:pPr>
        <w:spacing w:after="0" w:line="240" w:lineRule="auto"/>
      </w:pPr>
      <w:r>
        <w:separator/>
      </w:r>
    </w:p>
  </w:footnote>
  <w:footnote w:type="continuationSeparator" w:id="0">
    <w:p w:rsidR="00D01DBD" w:rsidRDefault="00D01DBD" w:rsidP="00B230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64A" w:rsidRPr="004624CE" w:rsidRDefault="0029264A" w:rsidP="00B230B5">
    <w:pPr>
      <w:pStyle w:val="Nagwek"/>
    </w:pPr>
    <w:r w:rsidRPr="00656C00">
      <w:rPr>
        <w:rFonts w:ascii="Calibri" w:hAnsi="Calibri" w:cs="Calibri"/>
        <w:b/>
      </w:rPr>
      <w:t>Przetarg nieograniczony znak: IFPS</w:t>
    </w:r>
    <w:r>
      <w:rPr>
        <w:rFonts w:ascii="Calibri" w:hAnsi="Calibri" w:cs="Calibri"/>
        <w:b/>
      </w:rPr>
      <w:t xml:space="preserve"> </w:t>
    </w:r>
    <w:r w:rsidRPr="00656C00">
      <w:rPr>
        <w:rFonts w:ascii="Calibri" w:hAnsi="Calibri" w:cs="Calibri"/>
        <w:b/>
      </w:rPr>
      <w:t>/</w:t>
    </w:r>
    <w:r w:rsidR="00EA18E0">
      <w:rPr>
        <w:rFonts w:ascii="Calibri" w:hAnsi="Calibri" w:cs="Calibri"/>
        <w:b/>
      </w:rPr>
      <w:t xml:space="preserve"> 03 </w:t>
    </w:r>
    <w:r>
      <w:rPr>
        <w:rFonts w:ascii="Calibri" w:hAnsi="Calibri" w:cs="Calibri"/>
        <w:b/>
      </w:rPr>
      <w:t>/</w:t>
    </w:r>
    <w:r w:rsidR="00EA18E0">
      <w:rPr>
        <w:rFonts w:ascii="Calibri" w:hAnsi="Calibri" w:cs="Calibri"/>
        <w:b/>
      </w:rPr>
      <w:t>16</w:t>
    </w:r>
  </w:p>
  <w:p w:rsidR="0029264A" w:rsidRDefault="0029264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51833"/>
    <w:multiLevelType w:val="hybridMultilevel"/>
    <w:tmpl w:val="86803C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0BE33E40"/>
    <w:multiLevelType w:val="hybridMultilevel"/>
    <w:tmpl w:val="B9EC3A2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1A765707"/>
    <w:multiLevelType w:val="hybridMultilevel"/>
    <w:tmpl w:val="D99A66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1BC50357"/>
    <w:multiLevelType w:val="hybridMultilevel"/>
    <w:tmpl w:val="CD061C9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2CAF6FF3"/>
    <w:multiLevelType w:val="multilevel"/>
    <w:tmpl w:val="28E65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987BD2"/>
    <w:multiLevelType w:val="hybridMultilevel"/>
    <w:tmpl w:val="017EB24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4EC06949"/>
    <w:multiLevelType w:val="multilevel"/>
    <w:tmpl w:val="EA28A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1"/>
  </w:num>
  <w:num w:numId="5">
    <w:abstractNumId w:val="2"/>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546C3"/>
    <w:rsid w:val="00031ADF"/>
    <w:rsid w:val="00036E14"/>
    <w:rsid w:val="000440AC"/>
    <w:rsid w:val="00045E7A"/>
    <w:rsid w:val="000708EA"/>
    <w:rsid w:val="00091843"/>
    <w:rsid w:val="000A4A11"/>
    <w:rsid w:val="000B4E6D"/>
    <w:rsid w:val="000E11EC"/>
    <w:rsid w:val="000F1A79"/>
    <w:rsid w:val="00150B8C"/>
    <w:rsid w:val="001546C3"/>
    <w:rsid w:val="001660E9"/>
    <w:rsid w:val="0016738C"/>
    <w:rsid w:val="001725FB"/>
    <w:rsid w:val="00191B97"/>
    <w:rsid w:val="001F2CCE"/>
    <w:rsid w:val="00212E4A"/>
    <w:rsid w:val="00232382"/>
    <w:rsid w:val="00236536"/>
    <w:rsid w:val="00241C0E"/>
    <w:rsid w:val="00246F1C"/>
    <w:rsid w:val="0026237D"/>
    <w:rsid w:val="0029264A"/>
    <w:rsid w:val="002A441C"/>
    <w:rsid w:val="002D142C"/>
    <w:rsid w:val="002D1F81"/>
    <w:rsid w:val="00324CD7"/>
    <w:rsid w:val="00362413"/>
    <w:rsid w:val="00373EA2"/>
    <w:rsid w:val="00375B14"/>
    <w:rsid w:val="00376856"/>
    <w:rsid w:val="003801A2"/>
    <w:rsid w:val="00396197"/>
    <w:rsid w:val="003C2294"/>
    <w:rsid w:val="003E6B25"/>
    <w:rsid w:val="00410912"/>
    <w:rsid w:val="00413538"/>
    <w:rsid w:val="00423801"/>
    <w:rsid w:val="00440B1F"/>
    <w:rsid w:val="004A5FE7"/>
    <w:rsid w:val="004F60E3"/>
    <w:rsid w:val="005043F5"/>
    <w:rsid w:val="005343E4"/>
    <w:rsid w:val="0053604D"/>
    <w:rsid w:val="00541164"/>
    <w:rsid w:val="00541C21"/>
    <w:rsid w:val="00545148"/>
    <w:rsid w:val="0055426D"/>
    <w:rsid w:val="00555A00"/>
    <w:rsid w:val="005A0A1C"/>
    <w:rsid w:val="005A2295"/>
    <w:rsid w:val="005D3C33"/>
    <w:rsid w:val="005D6E17"/>
    <w:rsid w:val="005E3D26"/>
    <w:rsid w:val="005E7D91"/>
    <w:rsid w:val="00611B02"/>
    <w:rsid w:val="0063150D"/>
    <w:rsid w:val="006468E9"/>
    <w:rsid w:val="00656C68"/>
    <w:rsid w:val="006666AC"/>
    <w:rsid w:val="00684F7F"/>
    <w:rsid w:val="006A75B8"/>
    <w:rsid w:val="006B5349"/>
    <w:rsid w:val="006C7734"/>
    <w:rsid w:val="006F58A5"/>
    <w:rsid w:val="00703D07"/>
    <w:rsid w:val="007663CB"/>
    <w:rsid w:val="007714D3"/>
    <w:rsid w:val="007820DD"/>
    <w:rsid w:val="0079393C"/>
    <w:rsid w:val="007C4608"/>
    <w:rsid w:val="007D3997"/>
    <w:rsid w:val="007D528E"/>
    <w:rsid w:val="007E1299"/>
    <w:rsid w:val="007E1C78"/>
    <w:rsid w:val="007F16AE"/>
    <w:rsid w:val="00832CF5"/>
    <w:rsid w:val="00850933"/>
    <w:rsid w:val="008764DE"/>
    <w:rsid w:val="008A7611"/>
    <w:rsid w:val="008D3A65"/>
    <w:rsid w:val="008E6BD7"/>
    <w:rsid w:val="00917099"/>
    <w:rsid w:val="00930777"/>
    <w:rsid w:val="00943145"/>
    <w:rsid w:val="00947A5F"/>
    <w:rsid w:val="00962544"/>
    <w:rsid w:val="0097725F"/>
    <w:rsid w:val="009B1AAE"/>
    <w:rsid w:val="009B58D3"/>
    <w:rsid w:val="009E21DE"/>
    <w:rsid w:val="009E5C41"/>
    <w:rsid w:val="00A0113A"/>
    <w:rsid w:val="00A06929"/>
    <w:rsid w:val="00A167F9"/>
    <w:rsid w:val="00A2169F"/>
    <w:rsid w:val="00A5542D"/>
    <w:rsid w:val="00A73730"/>
    <w:rsid w:val="00A83EB2"/>
    <w:rsid w:val="00AB2C42"/>
    <w:rsid w:val="00AF60D8"/>
    <w:rsid w:val="00B230B5"/>
    <w:rsid w:val="00B30A37"/>
    <w:rsid w:val="00B72B87"/>
    <w:rsid w:val="00BA6E8E"/>
    <w:rsid w:val="00BC33B2"/>
    <w:rsid w:val="00BC3EA7"/>
    <w:rsid w:val="00C01781"/>
    <w:rsid w:val="00C54832"/>
    <w:rsid w:val="00C635FD"/>
    <w:rsid w:val="00CB626D"/>
    <w:rsid w:val="00CD5932"/>
    <w:rsid w:val="00CF78C1"/>
    <w:rsid w:val="00D01288"/>
    <w:rsid w:val="00D01DBD"/>
    <w:rsid w:val="00D3047C"/>
    <w:rsid w:val="00D37B83"/>
    <w:rsid w:val="00D4548D"/>
    <w:rsid w:val="00D76ECC"/>
    <w:rsid w:val="00DA37AA"/>
    <w:rsid w:val="00DC2D9B"/>
    <w:rsid w:val="00DC5965"/>
    <w:rsid w:val="00DC6E6F"/>
    <w:rsid w:val="00DF1605"/>
    <w:rsid w:val="00E03766"/>
    <w:rsid w:val="00E128B0"/>
    <w:rsid w:val="00E317CB"/>
    <w:rsid w:val="00E35D4C"/>
    <w:rsid w:val="00E43E8F"/>
    <w:rsid w:val="00E544EA"/>
    <w:rsid w:val="00E57B54"/>
    <w:rsid w:val="00E635D7"/>
    <w:rsid w:val="00E824AD"/>
    <w:rsid w:val="00E92594"/>
    <w:rsid w:val="00EA18E0"/>
    <w:rsid w:val="00F14574"/>
    <w:rsid w:val="00F2641E"/>
    <w:rsid w:val="00F3570F"/>
    <w:rsid w:val="00F94E01"/>
    <w:rsid w:val="00FB1E18"/>
    <w:rsid w:val="00FC298B"/>
    <w:rsid w:val="00FD74E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5FE7"/>
  </w:style>
  <w:style w:type="paragraph" w:styleId="Nagwek3">
    <w:name w:val="heading 3"/>
    <w:basedOn w:val="Normalny"/>
    <w:link w:val="Nagwek3Znak"/>
    <w:uiPriority w:val="9"/>
    <w:qFormat/>
    <w:rsid w:val="005E3D26"/>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546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5D3C33"/>
    <w:pPr>
      <w:spacing w:after="0" w:line="240" w:lineRule="auto"/>
      <w:ind w:left="720"/>
      <w:contextualSpacing/>
    </w:pPr>
    <w:rPr>
      <w:rFonts w:ascii="Times New Roman" w:eastAsia="Times New Roman" w:hAnsi="Times New Roman" w:cs="Times New Roman"/>
      <w:sz w:val="24"/>
      <w:szCs w:val="24"/>
      <w:lang w:eastAsia="pl-PL"/>
    </w:rPr>
  </w:style>
  <w:style w:type="paragraph" w:styleId="Bezodstpw">
    <w:name w:val="No Spacing"/>
    <w:uiPriority w:val="1"/>
    <w:qFormat/>
    <w:rsid w:val="005D3C33"/>
    <w:pPr>
      <w:spacing w:after="0" w:line="240" w:lineRule="auto"/>
    </w:pPr>
  </w:style>
  <w:style w:type="character" w:customStyle="1" w:styleId="headline">
    <w:name w:val="headline"/>
    <w:basedOn w:val="Domylnaczcionkaakapitu"/>
    <w:rsid w:val="000708EA"/>
  </w:style>
  <w:style w:type="character" w:customStyle="1" w:styleId="wordwrap">
    <w:name w:val="wordwrap"/>
    <w:basedOn w:val="Domylnaczcionkaakapitu"/>
    <w:rsid w:val="000708EA"/>
  </w:style>
  <w:style w:type="character" w:customStyle="1" w:styleId="Nagwek3Znak">
    <w:name w:val="Nagłówek 3 Znak"/>
    <w:basedOn w:val="Domylnaczcionkaakapitu"/>
    <w:link w:val="Nagwek3"/>
    <w:uiPriority w:val="9"/>
    <w:rsid w:val="005E3D26"/>
    <w:rPr>
      <w:rFonts w:ascii="Times New Roman" w:eastAsia="Times New Roman" w:hAnsi="Times New Roman" w:cs="Times New Roman"/>
      <w:b/>
      <w:bCs/>
      <w:sz w:val="27"/>
      <w:szCs w:val="27"/>
      <w:lang w:eastAsia="pl-PL"/>
    </w:rPr>
  </w:style>
  <w:style w:type="paragraph" w:styleId="Nagwek">
    <w:name w:val="header"/>
    <w:basedOn w:val="Normalny"/>
    <w:link w:val="NagwekZnak"/>
    <w:unhideWhenUsed/>
    <w:rsid w:val="00B230B5"/>
    <w:pPr>
      <w:tabs>
        <w:tab w:val="center" w:pos="4536"/>
        <w:tab w:val="right" w:pos="9072"/>
      </w:tabs>
      <w:spacing w:after="0" w:line="240" w:lineRule="auto"/>
    </w:pPr>
  </w:style>
  <w:style w:type="character" w:customStyle="1" w:styleId="NagwekZnak">
    <w:name w:val="Nagłówek Znak"/>
    <w:basedOn w:val="Domylnaczcionkaakapitu"/>
    <w:link w:val="Nagwek"/>
    <w:rsid w:val="00B230B5"/>
  </w:style>
  <w:style w:type="paragraph" w:styleId="Stopka">
    <w:name w:val="footer"/>
    <w:basedOn w:val="Normalny"/>
    <w:link w:val="StopkaZnak"/>
    <w:uiPriority w:val="99"/>
    <w:unhideWhenUsed/>
    <w:rsid w:val="00B230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30B5"/>
  </w:style>
  <w:style w:type="paragraph" w:styleId="Tekstdymka">
    <w:name w:val="Balloon Text"/>
    <w:basedOn w:val="Normalny"/>
    <w:link w:val="TekstdymkaZnak"/>
    <w:uiPriority w:val="99"/>
    <w:semiHidden/>
    <w:unhideWhenUsed/>
    <w:rsid w:val="00B230B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230B5"/>
    <w:rPr>
      <w:rFonts w:ascii="Tahoma" w:hAnsi="Tahoma" w:cs="Tahoma"/>
      <w:sz w:val="16"/>
      <w:szCs w:val="16"/>
    </w:rPr>
  </w:style>
  <w:style w:type="paragraph" w:customStyle="1" w:styleId="Styl2">
    <w:name w:val="Styl2"/>
    <w:basedOn w:val="Normalny"/>
    <w:qFormat/>
    <w:rsid w:val="00962544"/>
    <w:pPr>
      <w:spacing w:after="0" w:line="240" w:lineRule="auto"/>
    </w:pPr>
    <w:rPr>
      <w:rFonts w:ascii="Calibri" w:eastAsia="Times New Roman" w:hAnsi="Calibri" w:cs="Calibri"/>
      <w:b/>
      <w:sz w:val="24"/>
      <w:szCs w:val="24"/>
      <w:lang w:eastAsia="pl-PL"/>
    </w:rPr>
  </w:style>
  <w:style w:type="paragraph" w:styleId="NormalnyWeb">
    <w:name w:val="Normal (Web)"/>
    <w:basedOn w:val="Normalny"/>
    <w:uiPriority w:val="99"/>
    <w:semiHidden/>
    <w:unhideWhenUsed/>
    <w:rsid w:val="0055426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5426D"/>
    <w:rPr>
      <w:b/>
      <w:bCs/>
    </w:rPr>
  </w:style>
</w:styles>
</file>

<file path=word/webSettings.xml><?xml version="1.0" encoding="utf-8"?>
<w:webSettings xmlns:r="http://schemas.openxmlformats.org/officeDocument/2006/relationships" xmlns:w="http://schemas.openxmlformats.org/wordprocessingml/2006/main">
  <w:divs>
    <w:div w:id="20474871">
      <w:bodyDiv w:val="1"/>
      <w:marLeft w:val="0"/>
      <w:marRight w:val="0"/>
      <w:marTop w:val="0"/>
      <w:marBottom w:val="0"/>
      <w:divBdr>
        <w:top w:val="none" w:sz="0" w:space="0" w:color="auto"/>
        <w:left w:val="none" w:sz="0" w:space="0" w:color="auto"/>
        <w:bottom w:val="none" w:sz="0" w:space="0" w:color="auto"/>
        <w:right w:val="none" w:sz="0" w:space="0" w:color="auto"/>
      </w:divBdr>
    </w:div>
    <w:div w:id="59713543">
      <w:bodyDiv w:val="1"/>
      <w:marLeft w:val="0"/>
      <w:marRight w:val="0"/>
      <w:marTop w:val="0"/>
      <w:marBottom w:val="0"/>
      <w:divBdr>
        <w:top w:val="none" w:sz="0" w:space="0" w:color="auto"/>
        <w:left w:val="none" w:sz="0" w:space="0" w:color="auto"/>
        <w:bottom w:val="none" w:sz="0" w:space="0" w:color="auto"/>
        <w:right w:val="none" w:sz="0" w:space="0" w:color="auto"/>
      </w:divBdr>
    </w:div>
    <w:div w:id="70544964">
      <w:bodyDiv w:val="1"/>
      <w:marLeft w:val="0"/>
      <w:marRight w:val="0"/>
      <w:marTop w:val="0"/>
      <w:marBottom w:val="0"/>
      <w:divBdr>
        <w:top w:val="none" w:sz="0" w:space="0" w:color="auto"/>
        <w:left w:val="none" w:sz="0" w:space="0" w:color="auto"/>
        <w:bottom w:val="none" w:sz="0" w:space="0" w:color="auto"/>
        <w:right w:val="none" w:sz="0" w:space="0" w:color="auto"/>
      </w:divBdr>
    </w:div>
    <w:div w:id="73749677">
      <w:bodyDiv w:val="1"/>
      <w:marLeft w:val="0"/>
      <w:marRight w:val="0"/>
      <w:marTop w:val="0"/>
      <w:marBottom w:val="0"/>
      <w:divBdr>
        <w:top w:val="none" w:sz="0" w:space="0" w:color="auto"/>
        <w:left w:val="none" w:sz="0" w:space="0" w:color="auto"/>
        <w:bottom w:val="none" w:sz="0" w:space="0" w:color="auto"/>
        <w:right w:val="none" w:sz="0" w:space="0" w:color="auto"/>
      </w:divBdr>
    </w:div>
    <w:div w:id="92216139">
      <w:bodyDiv w:val="1"/>
      <w:marLeft w:val="0"/>
      <w:marRight w:val="0"/>
      <w:marTop w:val="0"/>
      <w:marBottom w:val="0"/>
      <w:divBdr>
        <w:top w:val="none" w:sz="0" w:space="0" w:color="auto"/>
        <w:left w:val="none" w:sz="0" w:space="0" w:color="auto"/>
        <w:bottom w:val="none" w:sz="0" w:space="0" w:color="auto"/>
        <w:right w:val="none" w:sz="0" w:space="0" w:color="auto"/>
      </w:divBdr>
    </w:div>
    <w:div w:id="101800665">
      <w:bodyDiv w:val="1"/>
      <w:marLeft w:val="0"/>
      <w:marRight w:val="0"/>
      <w:marTop w:val="0"/>
      <w:marBottom w:val="0"/>
      <w:divBdr>
        <w:top w:val="none" w:sz="0" w:space="0" w:color="auto"/>
        <w:left w:val="none" w:sz="0" w:space="0" w:color="auto"/>
        <w:bottom w:val="none" w:sz="0" w:space="0" w:color="auto"/>
        <w:right w:val="none" w:sz="0" w:space="0" w:color="auto"/>
      </w:divBdr>
    </w:div>
    <w:div w:id="115568273">
      <w:bodyDiv w:val="1"/>
      <w:marLeft w:val="0"/>
      <w:marRight w:val="0"/>
      <w:marTop w:val="0"/>
      <w:marBottom w:val="0"/>
      <w:divBdr>
        <w:top w:val="none" w:sz="0" w:space="0" w:color="auto"/>
        <w:left w:val="none" w:sz="0" w:space="0" w:color="auto"/>
        <w:bottom w:val="none" w:sz="0" w:space="0" w:color="auto"/>
        <w:right w:val="none" w:sz="0" w:space="0" w:color="auto"/>
      </w:divBdr>
    </w:div>
    <w:div w:id="125782657">
      <w:bodyDiv w:val="1"/>
      <w:marLeft w:val="0"/>
      <w:marRight w:val="0"/>
      <w:marTop w:val="0"/>
      <w:marBottom w:val="0"/>
      <w:divBdr>
        <w:top w:val="none" w:sz="0" w:space="0" w:color="auto"/>
        <w:left w:val="none" w:sz="0" w:space="0" w:color="auto"/>
        <w:bottom w:val="none" w:sz="0" w:space="0" w:color="auto"/>
        <w:right w:val="none" w:sz="0" w:space="0" w:color="auto"/>
      </w:divBdr>
    </w:div>
    <w:div w:id="170801187">
      <w:bodyDiv w:val="1"/>
      <w:marLeft w:val="0"/>
      <w:marRight w:val="0"/>
      <w:marTop w:val="0"/>
      <w:marBottom w:val="0"/>
      <w:divBdr>
        <w:top w:val="none" w:sz="0" w:space="0" w:color="auto"/>
        <w:left w:val="none" w:sz="0" w:space="0" w:color="auto"/>
        <w:bottom w:val="none" w:sz="0" w:space="0" w:color="auto"/>
        <w:right w:val="none" w:sz="0" w:space="0" w:color="auto"/>
      </w:divBdr>
    </w:div>
    <w:div w:id="188615191">
      <w:bodyDiv w:val="1"/>
      <w:marLeft w:val="0"/>
      <w:marRight w:val="0"/>
      <w:marTop w:val="0"/>
      <w:marBottom w:val="0"/>
      <w:divBdr>
        <w:top w:val="none" w:sz="0" w:space="0" w:color="auto"/>
        <w:left w:val="none" w:sz="0" w:space="0" w:color="auto"/>
        <w:bottom w:val="none" w:sz="0" w:space="0" w:color="auto"/>
        <w:right w:val="none" w:sz="0" w:space="0" w:color="auto"/>
      </w:divBdr>
    </w:div>
    <w:div w:id="233858849">
      <w:bodyDiv w:val="1"/>
      <w:marLeft w:val="0"/>
      <w:marRight w:val="0"/>
      <w:marTop w:val="0"/>
      <w:marBottom w:val="0"/>
      <w:divBdr>
        <w:top w:val="none" w:sz="0" w:space="0" w:color="auto"/>
        <w:left w:val="none" w:sz="0" w:space="0" w:color="auto"/>
        <w:bottom w:val="none" w:sz="0" w:space="0" w:color="auto"/>
        <w:right w:val="none" w:sz="0" w:space="0" w:color="auto"/>
      </w:divBdr>
      <w:divsChild>
        <w:div w:id="409618327">
          <w:marLeft w:val="0"/>
          <w:marRight w:val="0"/>
          <w:marTop w:val="0"/>
          <w:marBottom w:val="0"/>
          <w:divBdr>
            <w:top w:val="none" w:sz="0" w:space="0" w:color="auto"/>
            <w:left w:val="none" w:sz="0" w:space="0" w:color="auto"/>
            <w:bottom w:val="none" w:sz="0" w:space="0" w:color="auto"/>
            <w:right w:val="none" w:sz="0" w:space="0" w:color="auto"/>
          </w:divBdr>
        </w:div>
      </w:divsChild>
    </w:div>
    <w:div w:id="247156291">
      <w:bodyDiv w:val="1"/>
      <w:marLeft w:val="0"/>
      <w:marRight w:val="0"/>
      <w:marTop w:val="0"/>
      <w:marBottom w:val="0"/>
      <w:divBdr>
        <w:top w:val="none" w:sz="0" w:space="0" w:color="auto"/>
        <w:left w:val="none" w:sz="0" w:space="0" w:color="auto"/>
        <w:bottom w:val="none" w:sz="0" w:space="0" w:color="auto"/>
        <w:right w:val="none" w:sz="0" w:space="0" w:color="auto"/>
      </w:divBdr>
    </w:div>
    <w:div w:id="261574236">
      <w:bodyDiv w:val="1"/>
      <w:marLeft w:val="0"/>
      <w:marRight w:val="0"/>
      <w:marTop w:val="0"/>
      <w:marBottom w:val="0"/>
      <w:divBdr>
        <w:top w:val="none" w:sz="0" w:space="0" w:color="auto"/>
        <w:left w:val="none" w:sz="0" w:space="0" w:color="auto"/>
        <w:bottom w:val="none" w:sz="0" w:space="0" w:color="auto"/>
        <w:right w:val="none" w:sz="0" w:space="0" w:color="auto"/>
      </w:divBdr>
    </w:div>
    <w:div w:id="290867207">
      <w:bodyDiv w:val="1"/>
      <w:marLeft w:val="0"/>
      <w:marRight w:val="0"/>
      <w:marTop w:val="0"/>
      <w:marBottom w:val="0"/>
      <w:divBdr>
        <w:top w:val="none" w:sz="0" w:space="0" w:color="auto"/>
        <w:left w:val="none" w:sz="0" w:space="0" w:color="auto"/>
        <w:bottom w:val="none" w:sz="0" w:space="0" w:color="auto"/>
        <w:right w:val="none" w:sz="0" w:space="0" w:color="auto"/>
      </w:divBdr>
    </w:div>
    <w:div w:id="295061855">
      <w:bodyDiv w:val="1"/>
      <w:marLeft w:val="0"/>
      <w:marRight w:val="0"/>
      <w:marTop w:val="0"/>
      <w:marBottom w:val="0"/>
      <w:divBdr>
        <w:top w:val="none" w:sz="0" w:space="0" w:color="auto"/>
        <w:left w:val="none" w:sz="0" w:space="0" w:color="auto"/>
        <w:bottom w:val="none" w:sz="0" w:space="0" w:color="auto"/>
        <w:right w:val="none" w:sz="0" w:space="0" w:color="auto"/>
      </w:divBdr>
    </w:div>
    <w:div w:id="301008693">
      <w:bodyDiv w:val="1"/>
      <w:marLeft w:val="0"/>
      <w:marRight w:val="0"/>
      <w:marTop w:val="0"/>
      <w:marBottom w:val="0"/>
      <w:divBdr>
        <w:top w:val="none" w:sz="0" w:space="0" w:color="auto"/>
        <w:left w:val="none" w:sz="0" w:space="0" w:color="auto"/>
        <w:bottom w:val="none" w:sz="0" w:space="0" w:color="auto"/>
        <w:right w:val="none" w:sz="0" w:space="0" w:color="auto"/>
      </w:divBdr>
    </w:div>
    <w:div w:id="325520973">
      <w:bodyDiv w:val="1"/>
      <w:marLeft w:val="0"/>
      <w:marRight w:val="0"/>
      <w:marTop w:val="0"/>
      <w:marBottom w:val="0"/>
      <w:divBdr>
        <w:top w:val="none" w:sz="0" w:space="0" w:color="auto"/>
        <w:left w:val="none" w:sz="0" w:space="0" w:color="auto"/>
        <w:bottom w:val="none" w:sz="0" w:space="0" w:color="auto"/>
        <w:right w:val="none" w:sz="0" w:space="0" w:color="auto"/>
      </w:divBdr>
    </w:div>
    <w:div w:id="334040346">
      <w:bodyDiv w:val="1"/>
      <w:marLeft w:val="0"/>
      <w:marRight w:val="0"/>
      <w:marTop w:val="0"/>
      <w:marBottom w:val="0"/>
      <w:divBdr>
        <w:top w:val="none" w:sz="0" w:space="0" w:color="auto"/>
        <w:left w:val="none" w:sz="0" w:space="0" w:color="auto"/>
        <w:bottom w:val="none" w:sz="0" w:space="0" w:color="auto"/>
        <w:right w:val="none" w:sz="0" w:space="0" w:color="auto"/>
      </w:divBdr>
    </w:div>
    <w:div w:id="344674329">
      <w:bodyDiv w:val="1"/>
      <w:marLeft w:val="0"/>
      <w:marRight w:val="0"/>
      <w:marTop w:val="0"/>
      <w:marBottom w:val="0"/>
      <w:divBdr>
        <w:top w:val="none" w:sz="0" w:space="0" w:color="auto"/>
        <w:left w:val="none" w:sz="0" w:space="0" w:color="auto"/>
        <w:bottom w:val="none" w:sz="0" w:space="0" w:color="auto"/>
        <w:right w:val="none" w:sz="0" w:space="0" w:color="auto"/>
      </w:divBdr>
    </w:div>
    <w:div w:id="351882220">
      <w:bodyDiv w:val="1"/>
      <w:marLeft w:val="0"/>
      <w:marRight w:val="0"/>
      <w:marTop w:val="0"/>
      <w:marBottom w:val="0"/>
      <w:divBdr>
        <w:top w:val="none" w:sz="0" w:space="0" w:color="auto"/>
        <w:left w:val="none" w:sz="0" w:space="0" w:color="auto"/>
        <w:bottom w:val="none" w:sz="0" w:space="0" w:color="auto"/>
        <w:right w:val="none" w:sz="0" w:space="0" w:color="auto"/>
      </w:divBdr>
    </w:div>
    <w:div w:id="382219755">
      <w:bodyDiv w:val="1"/>
      <w:marLeft w:val="0"/>
      <w:marRight w:val="0"/>
      <w:marTop w:val="0"/>
      <w:marBottom w:val="0"/>
      <w:divBdr>
        <w:top w:val="none" w:sz="0" w:space="0" w:color="auto"/>
        <w:left w:val="none" w:sz="0" w:space="0" w:color="auto"/>
        <w:bottom w:val="none" w:sz="0" w:space="0" w:color="auto"/>
        <w:right w:val="none" w:sz="0" w:space="0" w:color="auto"/>
      </w:divBdr>
    </w:div>
    <w:div w:id="404886110">
      <w:bodyDiv w:val="1"/>
      <w:marLeft w:val="0"/>
      <w:marRight w:val="0"/>
      <w:marTop w:val="0"/>
      <w:marBottom w:val="0"/>
      <w:divBdr>
        <w:top w:val="none" w:sz="0" w:space="0" w:color="auto"/>
        <w:left w:val="none" w:sz="0" w:space="0" w:color="auto"/>
        <w:bottom w:val="none" w:sz="0" w:space="0" w:color="auto"/>
        <w:right w:val="none" w:sz="0" w:space="0" w:color="auto"/>
      </w:divBdr>
    </w:div>
    <w:div w:id="419641954">
      <w:bodyDiv w:val="1"/>
      <w:marLeft w:val="0"/>
      <w:marRight w:val="0"/>
      <w:marTop w:val="0"/>
      <w:marBottom w:val="0"/>
      <w:divBdr>
        <w:top w:val="none" w:sz="0" w:space="0" w:color="auto"/>
        <w:left w:val="none" w:sz="0" w:space="0" w:color="auto"/>
        <w:bottom w:val="none" w:sz="0" w:space="0" w:color="auto"/>
        <w:right w:val="none" w:sz="0" w:space="0" w:color="auto"/>
      </w:divBdr>
    </w:div>
    <w:div w:id="451021044">
      <w:bodyDiv w:val="1"/>
      <w:marLeft w:val="0"/>
      <w:marRight w:val="0"/>
      <w:marTop w:val="0"/>
      <w:marBottom w:val="0"/>
      <w:divBdr>
        <w:top w:val="none" w:sz="0" w:space="0" w:color="auto"/>
        <w:left w:val="none" w:sz="0" w:space="0" w:color="auto"/>
        <w:bottom w:val="none" w:sz="0" w:space="0" w:color="auto"/>
        <w:right w:val="none" w:sz="0" w:space="0" w:color="auto"/>
      </w:divBdr>
    </w:div>
    <w:div w:id="461073177">
      <w:bodyDiv w:val="1"/>
      <w:marLeft w:val="0"/>
      <w:marRight w:val="0"/>
      <w:marTop w:val="0"/>
      <w:marBottom w:val="0"/>
      <w:divBdr>
        <w:top w:val="none" w:sz="0" w:space="0" w:color="auto"/>
        <w:left w:val="none" w:sz="0" w:space="0" w:color="auto"/>
        <w:bottom w:val="none" w:sz="0" w:space="0" w:color="auto"/>
        <w:right w:val="none" w:sz="0" w:space="0" w:color="auto"/>
      </w:divBdr>
    </w:div>
    <w:div w:id="520628906">
      <w:bodyDiv w:val="1"/>
      <w:marLeft w:val="0"/>
      <w:marRight w:val="0"/>
      <w:marTop w:val="0"/>
      <w:marBottom w:val="0"/>
      <w:divBdr>
        <w:top w:val="none" w:sz="0" w:space="0" w:color="auto"/>
        <w:left w:val="none" w:sz="0" w:space="0" w:color="auto"/>
        <w:bottom w:val="none" w:sz="0" w:space="0" w:color="auto"/>
        <w:right w:val="none" w:sz="0" w:space="0" w:color="auto"/>
      </w:divBdr>
    </w:div>
    <w:div w:id="537398440">
      <w:bodyDiv w:val="1"/>
      <w:marLeft w:val="0"/>
      <w:marRight w:val="0"/>
      <w:marTop w:val="0"/>
      <w:marBottom w:val="0"/>
      <w:divBdr>
        <w:top w:val="none" w:sz="0" w:space="0" w:color="auto"/>
        <w:left w:val="none" w:sz="0" w:space="0" w:color="auto"/>
        <w:bottom w:val="none" w:sz="0" w:space="0" w:color="auto"/>
        <w:right w:val="none" w:sz="0" w:space="0" w:color="auto"/>
      </w:divBdr>
    </w:div>
    <w:div w:id="553658756">
      <w:bodyDiv w:val="1"/>
      <w:marLeft w:val="0"/>
      <w:marRight w:val="0"/>
      <w:marTop w:val="0"/>
      <w:marBottom w:val="0"/>
      <w:divBdr>
        <w:top w:val="none" w:sz="0" w:space="0" w:color="auto"/>
        <w:left w:val="none" w:sz="0" w:space="0" w:color="auto"/>
        <w:bottom w:val="none" w:sz="0" w:space="0" w:color="auto"/>
        <w:right w:val="none" w:sz="0" w:space="0" w:color="auto"/>
      </w:divBdr>
    </w:div>
    <w:div w:id="571894520">
      <w:bodyDiv w:val="1"/>
      <w:marLeft w:val="0"/>
      <w:marRight w:val="0"/>
      <w:marTop w:val="0"/>
      <w:marBottom w:val="0"/>
      <w:divBdr>
        <w:top w:val="none" w:sz="0" w:space="0" w:color="auto"/>
        <w:left w:val="none" w:sz="0" w:space="0" w:color="auto"/>
        <w:bottom w:val="none" w:sz="0" w:space="0" w:color="auto"/>
        <w:right w:val="none" w:sz="0" w:space="0" w:color="auto"/>
      </w:divBdr>
    </w:div>
    <w:div w:id="589434577">
      <w:bodyDiv w:val="1"/>
      <w:marLeft w:val="0"/>
      <w:marRight w:val="0"/>
      <w:marTop w:val="0"/>
      <w:marBottom w:val="0"/>
      <w:divBdr>
        <w:top w:val="none" w:sz="0" w:space="0" w:color="auto"/>
        <w:left w:val="none" w:sz="0" w:space="0" w:color="auto"/>
        <w:bottom w:val="none" w:sz="0" w:space="0" w:color="auto"/>
        <w:right w:val="none" w:sz="0" w:space="0" w:color="auto"/>
      </w:divBdr>
    </w:div>
    <w:div w:id="613365165">
      <w:bodyDiv w:val="1"/>
      <w:marLeft w:val="0"/>
      <w:marRight w:val="0"/>
      <w:marTop w:val="0"/>
      <w:marBottom w:val="0"/>
      <w:divBdr>
        <w:top w:val="none" w:sz="0" w:space="0" w:color="auto"/>
        <w:left w:val="none" w:sz="0" w:space="0" w:color="auto"/>
        <w:bottom w:val="none" w:sz="0" w:space="0" w:color="auto"/>
        <w:right w:val="none" w:sz="0" w:space="0" w:color="auto"/>
      </w:divBdr>
    </w:div>
    <w:div w:id="649403694">
      <w:bodyDiv w:val="1"/>
      <w:marLeft w:val="0"/>
      <w:marRight w:val="0"/>
      <w:marTop w:val="0"/>
      <w:marBottom w:val="0"/>
      <w:divBdr>
        <w:top w:val="none" w:sz="0" w:space="0" w:color="auto"/>
        <w:left w:val="none" w:sz="0" w:space="0" w:color="auto"/>
        <w:bottom w:val="none" w:sz="0" w:space="0" w:color="auto"/>
        <w:right w:val="none" w:sz="0" w:space="0" w:color="auto"/>
      </w:divBdr>
    </w:div>
    <w:div w:id="666589584">
      <w:bodyDiv w:val="1"/>
      <w:marLeft w:val="0"/>
      <w:marRight w:val="0"/>
      <w:marTop w:val="0"/>
      <w:marBottom w:val="0"/>
      <w:divBdr>
        <w:top w:val="none" w:sz="0" w:space="0" w:color="auto"/>
        <w:left w:val="none" w:sz="0" w:space="0" w:color="auto"/>
        <w:bottom w:val="none" w:sz="0" w:space="0" w:color="auto"/>
        <w:right w:val="none" w:sz="0" w:space="0" w:color="auto"/>
      </w:divBdr>
    </w:div>
    <w:div w:id="675232944">
      <w:bodyDiv w:val="1"/>
      <w:marLeft w:val="0"/>
      <w:marRight w:val="0"/>
      <w:marTop w:val="0"/>
      <w:marBottom w:val="0"/>
      <w:divBdr>
        <w:top w:val="none" w:sz="0" w:space="0" w:color="auto"/>
        <w:left w:val="none" w:sz="0" w:space="0" w:color="auto"/>
        <w:bottom w:val="none" w:sz="0" w:space="0" w:color="auto"/>
        <w:right w:val="none" w:sz="0" w:space="0" w:color="auto"/>
      </w:divBdr>
    </w:div>
    <w:div w:id="719942483">
      <w:bodyDiv w:val="1"/>
      <w:marLeft w:val="0"/>
      <w:marRight w:val="0"/>
      <w:marTop w:val="0"/>
      <w:marBottom w:val="0"/>
      <w:divBdr>
        <w:top w:val="none" w:sz="0" w:space="0" w:color="auto"/>
        <w:left w:val="none" w:sz="0" w:space="0" w:color="auto"/>
        <w:bottom w:val="none" w:sz="0" w:space="0" w:color="auto"/>
        <w:right w:val="none" w:sz="0" w:space="0" w:color="auto"/>
      </w:divBdr>
    </w:div>
    <w:div w:id="729621746">
      <w:bodyDiv w:val="1"/>
      <w:marLeft w:val="0"/>
      <w:marRight w:val="0"/>
      <w:marTop w:val="0"/>
      <w:marBottom w:val="0"/>
      <w:divBdr>
        <w:top w:val="none" w:sz="0" w:space="0" w:color="auto"/>
        <w:left w:val="none" w:sz="0" w:space="0" w:color="auto"/>
        <w:bottom w:val="none" w:sz="0" w:space="0" w:color="auto"/>
        <w:right w:val="none" w:sz="0" w:space="0" w:color="auto"/>
      </w:divBdr>
    </w:div>
    <w:div w:id="757751302">
      <w:bodyDiv w:val="1"/>
      <w:marLeft w:val="0"/>
      <w:marRight w:val="0"/>
      <w:marTop w:val="0"/>
      <w:marBottom w:val="0"/>
      <w:divBdr>
        <w:top w:val="none" w:sz="0" w:space="0" w:color="auto"/>
        <w:left w:val="none" w:sz="0" w:space="0" w:color="auto"/>
        <w:bottom w:val="none" w:sz="0" w:space="0" w:color="auto"/>
        <w:right w:val="none" w:sz="0" w:space="0" w:color="auto"/>
      </w:divBdr>
    </w:div>
    <w:div w:id="813714040">
      <w:bodyDiv w:val="1"/>
      <w:marLeft w:val="0"/>
      <w:marRight w:val="0"/>
      <w:marTop w:val="0"/>
      <w:marBottom w:val="0"/>
      <w:divBdr>
        <w:top w:val="none" w:sz="0" w:space="0" w:color="auto"/>
        <w:left w:val="none" w:sz="0" w:space="0" w:color="auto"/>
        <w:bottom w:val="none" w:sz="0" w:space="0" w:color="auto"/>
        <w:right w:val="none" w:sz="0" w:space="0" w:color="auto"/>
      </w:divBdr>
    </w:div>
    <w:div w:id="881136685">
      <w:bodyDiv w:val="1"/>
      <w:marLeft w:val="0"/>
      <w:marRight w:val="0"/>
      <w:marTop w:val="0"/>
      <w:marBottom w:val="0"/>
      <w:divBdr>
        <w:top w:val="none" w:sz="0" w:space="0" w:color="auto"/>
        <w:left w:val="none" w:sz="0" w:space="0" w:color="auto"/>
        <w:bottom w:val="none" w:sz="0" w:space="0" w:color="auto"/>
        <w:right w:val="none" w:sz="0" w:space="0" w:color="auto"/>
      </w:divBdr>
    </w:div>
    <w:div w:id="992560149">
      <w:bodyDiv w:val="1"/>
      <w:marLeft w:val="0"/>
      <w:marRight w:val="0"/>
      <w:marTop w:val="0"/>
      <w:marBottom w:val="0"/>
      <w:divBdr>
        <w:top w:val="none" w:sz="0" w:space="0" w:color="auto"/>
        <w:left w:val="none" w:sz="0" w:space="0" w:color="auto"/>
        <w:bottom w:val="none" w:sz="0" w:space="0" w:color="auto"/>
        <w:right w:val="none" w:sz="0" w:space="0" w:color="auto"/>
      </w:divBdr>
    </w:div>
    <w:div w:id="1045256439">
      <w:bodyDiv w:val="1"/>
      <w:marLeft w:val="0"/>
      <w:marRight w:val="0"/>
      <w:marTop w:val="0"/>
      <w:marBottom w:val="0"/>
      <w:divBdr>
        <w:top w:val="none" w:sz="0" w:space="0" w:color="auto"/>
        <w:left w:val="none" w:sz="0" w:space="0" w:color="auto"/>
        <w:bottom w:val="none" w:sz="0" w:space="0" w:color="auto"/>
        <w:right w:val="none" w:sz="0" w:space="0" w:color="auto"/>
      </w:divBdr>
    </w:div>
    <w:div w:id="1054356688">
      <w:bodyDiv w:val="1"/>
      <w:marLeft w:val="0"/>
      <w:marRight w:val="0"/>
      <w:marTop w:val="0"/>
      <w:marBottom w:val="0"/>
      <w:divBdr>
        <w:top w:val="none" w:sz="0" w:space="0" w:color="auto"/>
        <w:left w:val="none" w:sz="0" w:space="0" w:color="auto"/>
        <w:bottom w:val="none" w:sz="0" w:space="0" w:color="auto"/>
        <w:right w:val="none" w:sz="0" w:space="0" w:color="auto"/>
      </w:divBdr>
    </w:div>
    <w:div w:id="1054698697">
      <w:bodyDiv w:val="1"/>
      <w:marLeft w:val="0"/>
      <w:marRight w:val="0"/>
      <w:marTop w:val="0"/>
      <w:marBottom w:val="0"/>
      <w:divBdr>
        <w:top w:val="none" w:sz="0" w:space="0" w:color="auto"/>
        <w:left w:val="none" w:sz="0" w:space="0" w:color="auto"/>
        <w:bottom w:val="none" w:sz="0" w:space="0" w:color="auto"/>
        <w:right w:val="none" w:sz="0" w:space="0" w:color="auto"/>
      </w:divBdr>
    </w:div>
    <w:div w:id="1132475756">
      <w:bodyDiv w:val="1"/>
      <w:marLeft w:val="0"/>
      <w:marRight w:val="0"/>
      <w:marTop w:val="0"/>
      <w:marBottom w:val="0"/>
      <w:divBdr>
        <w:top w:val="none" w:sz="0" w:space="0" w:color="auto"/>
        <w:left w:val="none" w:sz="0" w:space="0" w:color="auto"/>
        <w:bottom w:val="none" w:sz="0" w:space="0" w:color="auto"/>
        <w:right w:val="none" w:sz="0" w:space="0" w:color="auto"/>
      </w:divBdr>
    </w:div>
    <w:div w:id="1225481719">
      <w:bodyDiv w:val="1"/>
      <w:marLeft w:val="0"/>
      <w:marRight w:val="0"/>
      <w:marTop w:val="0"/>
      <w:marBottom w:val="0"/>
      <w:divBdr>
        <w:top w:val="none" w:sz="0" w:space="0" w:color="auto"/>
        <w:left w:val="none" w:sz="0" w:space="0" w:color="auto"/>
        <w:bottom w:val="none" w:sz="0" w:space="0" w:color="auto"/>
        <w:right w:val="none" w:sz="0" w:space="0" w:color="auto"/>
      </w:divBdr>
    </w:div>
    <w:div w:id="1273170971">
      <w:bodyDiv w:val="1"/>
      <w:marLeft w:val="0"/>
      <w:marRight w:val="0"/>
      <w:marTop w:val="0"/>
      <w:marBottom w:val="0"/>
      <w:divBdr>
        <w:top w:val="none" w:sz="0" w:space="0" w:color="auto"/>
        <w:left w:val="none" w:sz="0" w:space="0" w:color="auto"/>
        <w:bottom w:val="none" w:sz="0" w:space="0" w:color="auto"/>
        <w:right w:val="none" w:sz="0" w:space="0" w:color="auto"/>
      </w:divBdr>
    </w:div>
    <w:div w:id="1304505477">
      <w:bodyDiv w:val="1"/>
      <w:marLeft w:val="0"/>
      <w:marRight w:val="0"/>
      <w:marTop w:val="0"/>
      <w:marBottom w:val="0"/>
      <w:divBdr>
        <w:top w:val="none" w:sz="0" w:space="0" w:color="auto"/>
        <w:left w:val="none" w:sz="0" w:space="0" w:color="auto"/>
        <w:bottom w:val="none" w:sz="0" w:space="0" w:color="auto"/>
        <w:right w:val="none" w:sz="0" w:space="0" w:color="auto"/>
      </w:divBdr>
    </w:div>
    <w:div w:id="1309893151">
      <w:bodyDiv w:val="1"/>
      <w:marLeft w:val="0"/>
      <w:marRight w:val="0"/>
      <w:marTop w:val="0"/>
      <w:marBottom w:val="0"/>
      <w:divBdr>
        <w:top w:val="none" w:sz="0" w:space="0" w:color="auto"/>
        <w:left w:val="none" w:sz="0" w:space="0" w:color="auto"/>
        <w:bottom w:val="none" w:sz="0" w:space="0" w:color="auto"/>
        <w:right w:val="none" w:sz="0" w:space="0" w:color="auto"/>
      </w:divBdr>
    </w:div>
    <w:div w:id="1339650735">
      <w:bodyDiv w:val="1"/>
      <w:marLeft w:val="0"/>
      <w:marRight w:val="0"/>
      <w:marTop w:val="0"/>
      <w:marBottom w:val="0"/>
      <w:divBdr>
        <w:top w:val="none" w:sz="0" w:space="0" w:color="auto"/>
        <w:left w:val="none" w:sz="0" w:space="0" w:color="auto"/>
        <w:bottom w:val="none" w:sz="0" w:space="0" w:color="auto"/>
        <w:right w:val="none" w:sz="0" w:space="0" w:color="auto"/>
      </w:divBdr>
    </w:div>
    <w:div w:id="1344473400">
      <w:bodyDiv w:val="1"/>
      <w:marLeft w:val="0"/>
      <w:marRight w:val="0"/>
      <w:marTop w:val="0"/>
      <w:marBottom w:val="0"/>
      <w:divBdr>
        <w:top w:val="none" w:sz="0" w:space="0" w:color="auto"/>
        <w:left w:val="none" w:sz="0" w:space="0" w:color="auto"/>
        <w:bottom w:val="none" w:sz="0" w:space="0" w:color="auto"/>
        <w:right w:val="none" w:sz="0" w:space="0" w:color="auto"/>
      </w:divBdr>
    </w:div>
    <w:div w:id="1376730799">
      <w:bodyDiv w:val="1"/>
      <w:marLeft w:val="0"/>
      <w:marRight w:val="0"/>
      <w:marTop w:val="0"/>
      <w:marBottom w:val="0"/>
      <w:divBdr>
        <w:top w:val="none" w:sz="0" w:space="0" w:color="auto"/>
        <w:left w:val="none" w:sz="0" w:space="0" w:color="auto"/>
        <w:bottom w:val="none" w:sz="0" w:space="0" w:color="auto"/>
        <w:right w:val="none" w:sz="0" w:space="0" w:color="auto"/>
      </w:divBdr>
    </w:div>
    <w:div w:id="1377854894">
      <w:bodyDiv w:val="1"/>
      <w:marLeft w:val="0"/>
      <w:marRight w:val="0"/>
      <w:marTop w:val="0"/>
      <w:marBottom w:val="0"/>
      <w:divBdr>
        <w:top w:val="none" w:sz="0" w:space="0" w:color="auto"/>
        <w:left w:val="none" w:sz="0" w:space="0" w:color="auto"/>
        <w:bottom w:val="none" w:sz="0" w:space="0" w:color="auto"/>
        <w:right w:val="none" w:sz="0" w:space="0" w:color="auto"/>
      </w:divBdr>
    </w:div>
    <w:div w:id="1410538721">
      <w:bodyDiv w:val="1"/>
      <w:marLeft w:val="0"/>
      <w:marRight w:val="0"/>
      <w:marTop w:val="0"/>
      <w:marBottom w:val="0"/>
      <w:divBdr>
        <w:top w:val="none" w:sz="0" w:space="0" w:color="auto"/>
        <w:left w:val="none" w:sz="0" w:space="0" w:color="auto"/>
        <w:bottom w:val="none" w:sz="0" w:space="0" w:color="auto"/>
        <w:right w:val="none" w:sz="0" w:space="0" w:color="auto"/>
      </w:divBdr>
    </w:div>
    <w:div w:id="1459110164">
      <w:bodyDiv w:val="1"/>
      <w:marLeft w:val="0"/>
      <w:marRight w:val="0"/>
      <w:marTop w:val="0"/>
      <w:marBottom w:val="0"/>
      <w:divBdr>
        <w:top w:val="none" w:sz="0" w:space="0" w:color="auto"/>
        <w:left w:val="none" w:sz="0" w:space="0" w:color="auto"/>
        <w:bottom w:val="none" w:sz="0" w:space="0" w:color="auto"/>
        <w:right w:val="none" w:sz="0" w:space="0" w:color="auto"/>
      </w:divBdr>
    </w:div>
    <w:div w:id="1479299188">
      <w:bodyDiv w:val="1"/>
      <w:marLeft w:val="0"/>
      <w:marRight w:val="0"/>
      <w:marTop w:val="0"/>
      <w:marBottom w:val="0"/>
      <w:divBdr>
        <w:top w:val="none" w:sz="0" w:space="0" w:color="auto"/>
        <w:left w:val="none" w:sz="0" w:space="0" w:color="auto"/>
        <w:bottom w:val="none" w:sz="0" w:space="0" w:color="auto"/>
        <w:right w:val="none" w:sz="0" w:space="0" w:color="auto"/>
      </w:divBdr>
    </w:div>
    <w:div w:id="1482428524">
      <w:bodyDiv w:val="1"/>
      <w:marLeft w:val="0"/>
      <w:marRight w:val="0"/>
      <w:marTop w:val="0"/>
      <w:marBottom w:val="0"/>
      <w:divBdr>
        <w:top w:val="none" w:sz="0" w:space="0" w:color="auto"/>
        <w:left w:val="none" w:sz="0" w:space="0" w:color="auto"/>
        <w:bottom w:val="none" w:sz="0" w:space="0" w:color="auto"/>
        <w:right w:val="none" w:sz="0" w:space="0" w:color="auto"/>
      </w:divBdr>
    </w:div>
    <w:div w:id="1509636709">
      <w:bodyDiv w:val="1"/>
      <w:marLeft w:val="0"/>
      <w:marRight w:val="0"/>
      <w:marTop w:val="0"/>
      <w:marBottom w:val="0"/>
      <w:divBdr>
        <w:top w:val="none" w:sz="0" w:space="0" w:color="auto"/>
        <w:left w:val="none" w:sz="0" w:space="0" w:color="auto"/>
        <w:bottom w:val="none" w:sz="0" w:space="0" w:color="auto"/>
        <w:right w:val="none" w:sz="0" w:space="0" w:color="auto"/>
      </w:divBdr>
    </w:div>
    <w:div w:id="1544559749">
      <w:bodyDiv w:val="1"/>
      <w:marLeft w:val="0"/>
      <w:marRight w:val="0"/>
      <w:marTop w:val="0"/>
      <w:marBottom w:val="0"/>
      <w:divBdr>
        <w:top w:val="none" w:sz="0" w:space="0" w:color="auto"/>
        <w:left w:val="none" w:sz="0" w:space="0" w:color="auto"/>
        <w:bottom w:val="none" w:sz="0" w:space="0" w:color="auto"/>
        <w:right w:val="none" w:sz="0" w:space="0" w:color="auto"/>
      </w:divBdr>
    </w:div>
    <w:div w:id="1552112303">
      <w:bodyDiv w:val="1"/>
      <w:marLeft w:val="0"/>
      <w:marRight w:val="0"/>
      <w:marTop w:val="0"/>
      <w:marBottom w:val="0"/>
      <w:divBdr>
        <w:top w:val="none" w:sz="0" w:space="0" w:color="auto"/>
        <w:left w:val="none" w:sz="0" w:space="0" w:color="auto"/>
        <w:bottom w:val="none" w:sz="0" w:space="0" w:color="auto"/>
        <w:right w:val="none" w:sz="0" w:space="0" w:color="auto"/>
      </w:divBdr>
    </w:div>
    <w:div w:id="1559511284">
      <w:bodyDiv w:val="1"/>
      <w:marLeft w:val="0"/>
      <w:marRight w:val="0"/>
      <w:marTop w:val="0"/>
      <w:marBottom w:val="0"/>
      <w:divBdr>
        <w:top w:val="none" w:sz="0" w:space="0" w:color="auto"/>
        <w:left w:val="none" w:sz="0" w:space="0" w:color="auto"/>
        <w:bottom w:val="none" w:sz="0" w:space="0" w:color="auto"/>
        <w:right w:val="none" w:sz="0" w:space="0" w:color="auto"/>
      </w:divBdr>
    </w:div>
    <w:div w:id="1570456446">
      <w:bodyDiv w:val="1"/>
      <w:marLeft w:val="0"/>
      <w:marRight w:val="0"/>
      <w:marTop w:val="0"/>
      <w:marBottom w:val="0"/>
      <w:divBdr>
        <w:top w:val="none" w:sz="0" w:space="0" w:color="auto"/>
        <w:left w:val="none" w:sz="0" w:space="0" w:color="auto"/>
        <w:bottom w:val="none" w:sz="0" w:space="0" w:color="auto"/>
        <w:right w:val="none" w:sz="0" w:space="0" w:color="auto"/>
      </w:divBdr>
    </w:div>
    <w:div w:id="1586918061">
      <w:bodyDiv w:val="1"/>
      <w:marLeft w:val="0"/>
      <w:marRight w:val="0"/>
      <w:marTop w:val="0"/>
      <w:marBottom w:val="0"/>
      <w:divBdr>
        <w:top w:val="none" w:sz="0" w:space="0" w:color="auto"/>
        <w:left w:val="none" w:sz="0" w:space="0" w:color="auto"/>
        <w:bottom w:val="none" w:sz="0" w:space="0" w:color="auto"/>
        <w:right w:val="none" w:sz="0" w:space="0" w:color="auto"/>
      </w:divBdr>
    </w:div>
    <w:div w:id="1668749416">
      <w:bodyDiv w:val="1"/>
      <w:marLeft w:val="0"/>
      <w:marRight w:val="0"/>
      <w:marTop w:val="0"/>
      <w:marBottom w:val="0"/>
      <w:divBdr>
        <w:top w:val="none" w:sz="0" w:space="0" w:color="auto"/>
        <w:left w:val="none" w:sz="0" w:space="0" w:color="auto"/>
        <w:bottom w:val="none" w:sz="0" w:space="0" w:color="auto"/>
        <w:right w:val="none" w:sz="0" w:space="0" w:color="auto"/>
      </w:divBdr>
    </w:div>
    <w:div w:id="1680423031">
      <w:bodyDiv w:val="1"/>
      <w:marLeft w:val="0"/>
      <w:marRight w:val="0"/>
      <w:marTop w:val="0"/>
      <w:marBottom w:val="0"/>
      <w:divBdr>
        <w:top w:val="none" w:sz="0" w:space="0" w:color="auto"/>
        <w:left w:val="none" w:sz="0" w:space="0" w:color="auto"/>
        <w:bottom w:val="none" w:sz="0" w:space="0" w:color="auto"/>
        <w:right w:val="none" w:sz="0" w:space="0" w:color="auto"/>
      </w:divBdr>
    </w:div>
    <w:div w:id="1686443181">
      <w:bodyDiv w:val="1"/>
      <w:marLeft w:val="0"/>
      <w:marRight w:val="0"/>
      <w:marTop w:val="0"/>
      <w:marBottom w:val="0"/>
      <w:divBdr>
        <w:top w:val="none" w:sz="0" w:space="0" w:color="auto"/>
        <w:left w:val="none" w:sz="0" w:space="0" w:color="auto"/>
        <w:bottom w:val="none" w:sz="0" w:space="0" w:color="auto"/>
        <w:right w:val="none" w:sz="0" w:space="0" w:color="auto"/>
      </w:divBdr>
    </w:div>
    <w:div w:id="1693919856">
      <w:bodyDiv w:val="1"/>
      <w:marLeft w:val="0"/>
      <w:marRight w:val="0"/>
      <w:marTop w:val="0"/>
      <w:marBottom w:val="0"/>
      <w:divBdr>
        <w:top w:val="none" w:sz="0" w:space="0" w:color="auto"/>
        <w:left w:val="none" w:sz="0" w:space="0" w:color="auto"/>
        <w:bottom w:val="none" w:sz="0" w:space="0" w:color="auto"/>
        <w:right w:val="none" w:sz="0" w:space="0" w:color="auto"/>
      </w:divBdr>
    </w:div>
    <w:div w:id="1694380556">
      <w:bodyDiv w:val="1"/>
      <w:marLeft w:val="0"/>
      <w:marRight w:val="0"/>
      <w:marTop w:val="0"/>
      <w:marBottom w:val="0"/>
      <w:divBdr>
        <w:top w:val="none" w:sz="0" w:space="0" w:color="auto"/>
        <w:left w:val="none" w:sz="0" w:space="0" w:color="auto"/>
        <w:bottom w:val="none" w:sz="0" w:space="0" w:color="auto"/>
        <w:right w:val="none" w:sz="0" w:space="0" w:color="auto"/>
      </w:divBdr>
    </w:div>
    <w:div w:id="1705710498">
      <w:bodyDiv w:val="1"/>
      <w:marLeft w:val="0"/>
      <w:marRight w:val="0"/>
      <w:marTop w:val="0"/>
      <w:marBottom w:val="0"/>
      <w:divBdr>
        <w:top w:val="none" w:sz="0" w:space="0" w:color="auto"/>
        <w:left w:val="none" w:sz="0" w:space="0" w:color="auto"/>
        <w:bottom w:val="none" w:sz="0" w:space="0" w:color="auto"/>
        <w:right w:val="none" w:sz="0" w:space="0" w:color="auto"/>
      </w:divBdr>
    </w:div>
    <w:div w:id="1720275284">
      <w:bodyDiv w:val="1"/>
      <w:marLeft w:val="0"/>
      <w:marRight w:val="0"/>
      <w:marTop w:val="0"/>
      <w:marBottom w:val="0"/>
      <w:divBdr>
        <w:top w:val="none" w:sz="0" w:space="0" w:color="auto"/>
        <w:left w:val="none" w:sz="0" w:space="0" w:color="auto"/>
        <w:bottom w:val="none" w:sz="0" w:space="0" w:color="auto"/>
        <w:right w:val="none" w:sz="0" w:space="0" w:color="auto"/>
      </w:divBdr>
    </w:div>
    <w:div w:id="1803188229">
      <w:bodyDiv w:val="1"/>
      <w:marLeft w:val="0"/>
      <w:marRight w:val="0"/>
      <w:marTop w:val="0"/>
      <w:marBottom w:val="0"/>
      <w:divBdr>
        <w:top w:val="none" w:sz="0" w:space="0" w:color="auto"/>
        <w:left w:val="none" w:sz="0" w:space="0" w:color="auto"/>
        <w:bottom w:val="none" w:sz="0" w:space="0" w:color="auto"/>
        <w:right w:val="none" w:sz="0" w:space="0" w:color="auto"/>
      </w:divBdr>
    </w:div>
    <w:div w:id="1804344286">
      <w:bodyDiv w:val="1"/>
      <w:marLeft w:val="0"/>
      <w:marRight w:val="0"/>
      <w:marTop w:val="0"/>
      <w:marBottom w:val="0"/>
      <w:divBdr>
        <w:top w:val="none" w:sz="0" w:space="0" w:color="auto"/>
        <w:left w:val="none" w:sz="0" w:space="0" w:color="auto"/>
        <w:bottom w:val="none" w:sz="0" w:space="0" w:color="auto"/>
        <w:right w:val="none" w:sz="0" w:space="0" w:color="auto"/>
      </w:divBdr>
    </w:div>
    <w:div w:id="1838034048">
      <w:bodyDiv w:val="1"/>
      <w:marLeft w:val="0"/>
      <w:marRight w:val="0"/>
      <w:marTop w:val="0"/>
      <w:marBottom w:val="0"/>
      <w:divBdr>
        <w:top w:val="none" w:sz="0" w:space="0" w:color="auto"/>
        <w:left w:val="none" w:sz="0" w:space="0" w:color="auto"/>
        <w:bottom w:val="none" w:sz="0" w:space="0" w:color="auto"/>
        <w:right w:val="none" w:sz="0" w:space="0" w:color="auto"/>
      </w:divBdr>
    </w:div>
    <w:div w:id="1841698875">
      <w:bodyDiv w:val="1"/>
      <w:marLeft w:val="0"/>
      <w:marRight w:val="0"/>
      <w:marTop w:val="0"/>
      <w:marBottom w:val="0"/>
      <w:divBdr>
        <w:top w:val="none" w:sz="0" w:space="0" w:color="auto"/>
        <w:left w:val="none" w:sz="0" w:space="0" w:color="auto"/>
        <w:bottom w:val="none" w:sz="0" w:space="0" w:color="auto"/>
        <w:right w:val="none" w:sz="0" w:space="0" w:color="auto"/>
      </w:divBdr>
    </w:div>
    <w:div w:id="1894080559">
      <w:bodyDiv w:val="1"/>
      <w:marLeft w:val="0"/>
      <w:marRight w:val="0"/>
      <w:marTop w:val="0"/>
      <w:marBottom w:val="0"/>
      <w:divBdr>
        <w:top w:val="none" w:sz="0" w:space="0" w:color="auto"/>
        <w:left w:val="none" w:sz="0" w:space="0" w:color="auto"/>
        <w:bottom w:val="none" w:sz="0" w:space="0" w:color="auto"/>
        <w:right w:val="none" w:sz="0" w:space="0" w:color="auto"/>
      </w:divBdr>
    </w:div>
    <w:div w:id="1897862544">
      <w:bodyDiv w:val="1"/>
      <w:marLeft w:val="0"/>
      <w:marRight w:val="0"/>
      <w:marTop w:val="0"/>
      <w:marBottom w:val="0"/>
      <w:divBdr>
        <w:top w:val="none" w:sz="0" w:space="0" w:color="auto"/>
        <w:left w:val="none" w:sz="0" w:space="0" w:color="auto"/>
        <w:bottom w:val="none" w:sz="0" w:space="0" w:color="auto"/>
        <w:right w:val="none" w:sz="0" w:space="0" w:color="auto"/>
      </w:divBdr>
    </w:div>
    <w:div w:id="1899241555">
      <w:bodyDiv w:val="1"/>
      <w:marLeft w:val="0"/>
      <w:marRight w:val="0"/>
      <w:marTop w:val="0"/>
      <w:marBottom w:val="0"/>
      <w:divBdr>
        <w:top w:val="none" w:sz="0" w:space="0" w:color="auto"/>
        <w:left w:val="none" w:sz="0" w:space="0" w:color="auto"/>
        <w:bottom w:val="none" w:sz="0" w:space="0" w:color="auto"/>
        <w:right w:val="none" w:sz="0" w:space="0" w:color="auto"/>
      </w:divBdr>
    </w:div>
    <w:div w:id="1904870479">
      <w:bodyDiv w:val="1"/>
      <w:marLeft w:val="0"/>
      <w:marRight w:val="0"/>
      <w:marTop w:val="0"/>
      <w:marBottom w:val="0"/>
      <w:divBdr>
        <w:top w:val="none" w:sz="0" w:space="0" w:color="auto"/>
        <w:left w:val="none" w:sz="0" w:space="0" w:color="auto"/>
        <w:bottom w:val="none" w:sz="0" w:space="0" w:color="auto"/>
        <w:right w:val="none" w:sz="0" w:space="0" w:color="auto"/>
      </w:divBdr>
    </w:div>
    <w:div w:id="1910769815">
      <w:bodyDiv w:val="1"/>
      <w:marLeft w:val="0"/>
      <w:marRight w:val="0"/>
      <w:marTop w:val="0"/>
      <w:marBottom w:val="0"/>
      <w:divBdr>
        <w:top w:val="none" w:sz="0" w:space="0" w:color="auto"/>
        <w:left w:val="none" w:sz="0" w:space="0" w:color="auto"/>
        <w:bottom w:val="none" w:sz="0" w:space="0" w:color="auto"/>
        <w:right w:val="none" w:sz="0" w:space="0" w:color="auto"/>
      </w:divBdr>
    </w:div>
    <w:div w:id="1958486437">
      <w:bodyDiv w:val="1"/>
      <w:marLeft w:val="0"/>
      <w:marRight w:val="0"/>
      <w:marTop w:val="0"/>
      <w:marBottom w:val="0"/>
      <w:divBdr>
        <w:top w:val="none" w:sz="0" w:space="0" w:color="auto"/>
        <w:left w:val="none" w:sz="0" w:space="0" w:color="auto"/>
        <w:bottom w:val="none" w:sz="0" w:space="0" w:color="auto"/>
        <w:right w:val="none" w:sz="0" w:space="0" w:color="auto"/>
      </w:divBdr>
    </w:div>
    <w:div w:id="2021932637">
      <w:bodyDiv w:val="1"/>
      <w:marLeft w:val="0"/>
      <w:marRight w:val="0"/>
      <w:marTop w:val="0"/>
      <w:marBottom w:val="0"/>
      <w:divBdr>
        <w:top w:val="none" w:sz="0" w:space="0" w:color="auto"/>
        <w:left w:val="none" w:sz="0" w:space="0" w:color="auto"/>
        <w:bottom w:val="none" w:sz="0" w:space="0" w:color="auto"/>
        <w:right w:val="none" w:sz="0" w:space="0" w:color="auto"/>
      </w:divBdr>
    </w:div>
    <w:div w:id="204756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ACE700-9EE7-4F6B-8C1D-BB1384236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Pages>
  <Words>4311</Words>
  <Characters>25870</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30121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s.wszolek</dc:creator>
  <cp:lastModifiedBy>m.koczkodaj</cp:lastModifiedBy>
  <cp:revision>24</cp:revision>
  <cp:lastPrinted>2016-02-15T13:06:00Z</cp:lastPrinted>
  <dcterms:created xsi:type="dcterms:W3CDTF">2016-01-25T11:15:00Z</dcterms:created>
  <dcterms:modified xsi:type="dcterms:W3CDTF">2016-02-15T13:06:00Z</dcterms:modified>
</cp:coreProperties>
</file>