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DAB" w:rsidRPr="00B97DAB" w:rsidRDefault="00B97DAB" w:rsidP="00B97DAB">
      <w:pPr>
        <w:spacing w:after="240" w:line="240" w:lineRule="auto"/>
        <w:jc w:val="center"/>
        <w:rPr>
          <w:rFonts w:ascii="Times New Roman" w:eastAsia="Times New Roman" w:hAnsi="Times New Roman" w:cs="Times New Roman"/>
          <w:b/>
          <w:sz w:val="24"/>
          <w:szCs w:val="24"/>
          <w:lang w:eastAsia="pl-PL"/>
        </w:rPr>
      </w:pPr>
      <w:bookmarkStart w:id="0" w:name="_GoBack"/>
      <w:r w:rsidRPr="00B97DAB">
        <w:rPr>
          <w:rFonts w:ascii="Times New Roman" w:eastAsia="Times New Roman" w:hAnsi="Times New Roman" w:cs="Times New Roman"/>
          <w:b/>
          <w:sz w:val="24"/>
          <w:szCs w:val="24"/>
          <w:lang w:eastAsia="pl-PL"/>
        </w:rPr>
        <w:t>Ogłoszenie nr 593826-N-2018 z dnia 2018-08-09 r.</w:t>
      </w:r>
    </w:p>
    <w:bookmarkEnd w:id="0"/>
    <w:p w:rsidR="00B97DAB" w:rsidRPr="00B97DAB" w:rsidRDefault="00B97DAB" w:rsidP="00B97DAB">
      <w:pPr>
        <w:spacing w:after="0" w:line="450" w:lineRule="atLeast"/>
        <w:jc w:val="center"/>
        <w:rPr>
          <w:rFonts w:ascii="Times New Roman" w:eastAsia="Times New Roman" w:hAnsi="Times New Roman" w:cs="Times New Roman"/>
          <w:b/>
          <w:bCs/>
          <w:sz w:val="27"/>
          <w:szCs w:val="27"/>
          <w:lang w:eastAsia="pl-PL"/>
        </w:rPr>
      </w:pPr>
      <w:r w:rsidRPr="00B97DAB">
        <w:rPr>
          <w:rFonts w:ascii="Times New Roman" w:eastAsia="Times New Roman" w:hAnsi="Times New Roman" w:cs="Times New Roman"/>
          <w:b/>
          <w:bCs/>
          <w:sz w:val="27"/>
          <w:szCs w:val="27"/>
          <w:lang w:eastAsia="pl-PL"/>
        </w:rPr>
        <w:t>Instytut Fizjologii i Patologii Słuchu: Budowa pomieszczeń technicznych IFPS w Kajetanach w trybie „ Zaprojektuj i Wybuduj”</w:t>
      </w:r>
      <w:r w:rsidRPr="00B97DAB">
        <w:rPr>
          <w:rFonts w:ascii="Times New Roman" w:eastAsia="Times New Roman" w:hAnsi="Times New Roman" w:cs="Times New Roman"/>
          <w:b/>
          <w:bCs/>
          <w:sz w:val="27"/>
          <w:szCs w:val="27"/>
          <w:lang w:eastAsia="pl-PL"/>
        </w:rPr>
        <w:br/>
        <w:t xml:space="preserve">OGŁOSZENIE O ZAMÓWIENIU - Roboty budowlane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b/>
          <w:bCs/>
          <w:sz w:val="24"/>
          <w:szCs w:val="24"/>
          <w:lang w:eastAsia="pl-PL"/>
        </w:rPr>
        <w:t>Zamieszczanie ogłoszenia:</w:t>
      </w:r>
      <w:r w:rsidRPr="00B97DAB">
        <w:rPr>
          <w:rFonts w:ascii="Times New Roman" w:eastAsia="Times New Roman" w:hAnsi="Times New Roman" w:cs="Times New Roman"/>
          <w:sz w:val="24"/>
          <w:szCs w:val="24"/>
          <w:lang w:eastAsia="pl-PL"/>
        </w:rPr>
        <w:t xml:space="preserve"> Zamieszczanie obowiązkowe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b/>
          <w:bCs/>
          <w:sz w:val="24"/>
          <w:szCs w:val="24"/>
          <w:lang w:eastAsia="pl-PL"/>
        </w:rPr>
        <w:t>Ogłoszenie dotyczy:</w:t>
      </w:r>
      <w:r w:rsidRPr="00B97DAB">
        <w:rPr>
          <w:rFonts w:ascii="Times New Roman" w:eastAsia="Times New Roman" w:hAnsi="Times New Roman" w:cs="Times New Roman"/>
          <w:sz w:val="24"/>
          <w:szCs w:val="24"/>
          <w:lang w:eastAsia="pl-PL"/>
        </w:rPr>
        <w:t xml:space="preserve"> Zamówienia publicznego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 xml:space="preserve">Nie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Nazwa projektu lub programu</w:t>
      </w:r>
      <w:r w:rsidRPr="00B97DAB">
        <w:rPr>
          <w:rFonts w:ascii="Times New Roman" w:eastAsia="Times New Roman" w:hAnsi="Times New Roman" w:cs="Times New Roman"/>
          <w:sz w:val="24"/>
          <w:szCs w:val="24"/>
          <w:lang w:eastAsia="pl-PL"/>
        </w:rPr>
        <w:t xml:space="preserve"> </w:t>
      </w:r>
      <w:r w:rsidRPr="00B97DAB">
        <w:rPr>
          <w:rFonts w:ascii="Times New Roman" w:eastAsia="Times New Roman" w:hAnsi="Times New Roman" w:cs="Times New Roman"/>
          <w:sz w:val="24"/>
          <w:szCs w:val="24"/>
          <w:lang w:eastAsia="pl-PL"/>
        </w:rPr>
        <w:br/>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 xml:space="preserve">Nie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97DAB">
        <w:rPr>
          <w:rFonts w:ascii="Times New Roman" w:eastAsia="Times New Roman" w:hAnsi="Times New Roman" w:cs="Times New Roman"/>
          <w:sz w:val="24"/>
          <w:szCs w:val="24"/>
          <w:lang w:eastAsia="pl-PL"/>
        </w:rPr>
        <w:t>Pzp</w:t>
      </w:r>
      <w:proofErr w:type="spellEnd"/>
      <w:r w:rsidRPr="00B97DA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97DAB">
        <w:rPr>
          <w:rFonts w:ascii="Times New Roman" w:eastAsia="Times New Roman" w:hAnsi="Times New Roman" w:cs="Times New Roman"/>
          <w:sz w:val="24"/>
          <w:szCs w:val="24"/>
          <w:lang w:eastAsia="pl-PL"/>
        </w:rPr>
        <w:br/>
      </w:r>
    </w:p>
    <w:p w:rsidR="00B97DAB" w:rsidRPr="00B97DAB" w:rsidRDefault="00B97DAB" w:rsidP="00B97DAB">
      <w:pPr>
        <w:spacing w:after="0" w:line="450" w:lineRule="atLeast"/>
        <w:rPr>
          <w:rFonts w:ascii="Times New Roman" w:eastAsia="Times New Roman" w:hAnsi="Times New Roman" w:cs="Times New Roman"/>
          <w:b/>
          <w:bCs/>
          <w:sz w:val="27"/>
          <w:szCs w:val="27"/>
          <w:lang w:eastAsia="pl-PL"/>
        </w:rPr>
      </w:pPr>
      <w:r w:rsidRPr="00B97DAB">
        <w:rPr>
          <w:rFonts w:ascii="Times New Roman" w:eastAsia="Times New Roman" w:hAnsi="Times New Roman" w:cs="Times New Roman"/>
          <w:b/>
          <w:bCs/>
          <w:sz w:val="27"/>
          <w:szCs w:val="27"/>
          <w:u w:val="single"/>
          <w:lang w:eastAsia="pl-PL"/>
        </w:rPr>
        <w:t>SEKCJA I: ZAMAWIAJĄCY</w:t>
      </w:r>
      <w:r w:rsidRPr="00B97DAB">
        <w:rPr>
          <w:rFonts w:ascii="Times New Roman" w:eastAsia="Times New Roman" w:hAnsi="Times New Roman" w:cs="Times New Roman"/>
          <w:b/>
          <w:bCs/>
          <w:sz w:val="27"/>
          <w:szCs w:val="27"/>
          <w:lang w:eastAsia="pl-PL"/>
        </w:rPr>
        <w:t xml:space="preserve">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b/>
          <w:bCs/>
          <w:sz w:val="24"/>
          <w:szCs w:val="24"/>
          <w:lang w:eastAsia="pl-PL"/>
        </w:rPr>
        <w:t xml:space="preserve">Postępowanie przeprowadza centralny zamawiający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 xml:space="preserve">Nie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 xml:space="preserve">Nie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b/>
          <w:bCs/>
          <w:sz w:val="24"/>
          <w:szCs w:val="24"/>
          <w:lang w:eastAsia="pl-PL"/>
        </w:rPr>
        <w:t>Informacje na temat podmiotu któremu zamawiający powierzył/powierzyli prowadzenie postępowania:</w:t>
      </w:r>
      <w:r w:rsidRPr="00B97DAB">
        <w:rPr>
          <w:rFonts w:ascii="Times New Roman" w:eastAsia="Times New Roman" w:hAnsi="Times New Roman" w:cs="Times New Roman"/>
          <w:sz w:val="24"/>
          <w:szCs w:val="24"/>
          <w:lang w:eastAsia="pl-PL"/>
        </w:rPr>
        <w:t xml:space="preserve">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Postępowanie jest przeprowadzane wspólnie przez zamawiających</w:t>
      </w:r>
      <w:r w:rsidRPr="00B97DAB">
        <w:rPr>
          <w:rFonts w:ascii="Times New Roman" w:eastAsia="Times New Roman" w:hAnsi="Times New Roman" w:cs="Times New Roman"/>
          <w:sz w:val="24"/>
          <w:szCs w:val="24"/>
          <w:lang w:eastAsia="pl-PL"/>
        </w:rPr>
        <w:t xml:space="preserve">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 xml:space="preserve">Nie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 xml:space="preserve">Nie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97DAB">
        <w:rPr>
          <w:rFonts w:ascii="Times New Roman" w:eastAsia="Times New Roman" w:hAnsi="Times New Roman" w:cs="Times New Roman"/>
          <w:sz w:val="24"/>
          <w:szCs w:val="24"/>
          <w:lang w:eastAsia="pl-PL"/>
        </w:rPr>
        <w:t xml:space="preserve">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Informacje dodatkowe:</w:t>
      </w:r>
      <w:r w:rsidRPr="00B97DAB">
        <w:rPr>
          <w:rFonts w:ascii="Times New Roman" w:eastAsia="Times New Roman" w:hAnsi="Times New Roman" w:cs="Times New Roman"/>
          <w:sz w:val="24"/>
          <w:szCs w:val="24"/>
          <w:lang w:eastAsia="pl-PL"/>
        </w:rPr>
        <w:t xml:space="preserve">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b/>
          <w:bCs/>
          <w:sz w:val="24"/>
          <w:szCs w:val="24"/>
          <w:lang w:eastAsia="pl-PL"/>
        </w:rPr>
        <w:t xml:space="preserve">I. 1) NAZWA I ADRES: </w:t>
      </w:r>
      <w:r w:rsidRPr="00B97DAB">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e-mail sekretariat@ifps.org.pl, faks 223 118 118. </w:t>
      </w:r>
      <w:r w:rsidRPr="00B97DAB">
        <w:rPr>
          <w:rFonts w:ascii="Times New Roman" w:eastAsia="Times New Roman" w:hAnsi="Times New Roman" w:cs="Times New Roman"/>
          <w:sz w:val="24"/>
          <w:szCs w:val="24"/>
          <w:lang w:eastAsia="pl-PL"/>
        </w:rPr>
        <w:br/>
        <w:t xml:space="preserve">Adres strony internetowej (URL): http://bip.ifps.org.pl/ </w:t>
      </w:r>
      <w:r w:rsidRPr="00B97DAB">
        <w:rPr>
          <w:rFonts w:ascii="Times New Roman" w:eastAsia="Times New Roman" w:hAnsi="Times New Roman" w:cs="Times New Roman"/>
          <w:sz w:val="24"/>
          <w:szCs w:val="24"/>
          <w:lang w:eastAsia="pl-PL"/>
        </w:rPr>
        <w:br/>
        <w:t xml:space="preserve">Adres profilu nabywcy: </w:t>
      </w:r>
      <w:r w:rsidRPr="00B97DA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b/>
          <w:bCs/>
          <w:sz w:val="24"/>
          <w:szCs w:val="24"/>
          <w:lang w:eastAsia="pl-PL"/>
        </w:rPr>
        <w:t xml:space="preserve">I. 2) RODZAJ ZAMAWIAJĄCEGO: </w:t>
      </w:r>
      <w:r w:rsidRPr="00B97DAB">
        <w:rPr>
          <w:rFonts w:ascii="Times New Roman" w:eastAsia="Times New Roman" w:hAnsi="Times New Roman" w:cs="Times New Roman"/>
          <w:sz w:val="24"/>
          <w:szCs w:val="24"/>
          <w:lang w:eastAsia="pl-PL"/>
        </w:rPr>
        <w:t xml:space="preserve">Inny (proszę określić): </w:t>
      </w:r>
      <w:r w:rsidRPr="00B97DAB">
        <w:rPr>
          <w:rFonts w:ascii="Times New Roman" w:eastAsia="Times New Roman" w:hAnsi="Times New Roman" w:cs="Times New Roman"/>
          <w:sz w:val="24"/>
          <w:szCs w:val="24"/>
          <w:lang w:eastAsia="pl-PL"/>
        </w:rPr>
        <w:br/>
        <w:t xml:space="preserve">INSTYTUT BADAWCZY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b/>
          <w:bCs/>
          <w:sz w:val="24"/>
          <w:szCs w:val="24"/>
          <w:lang w:eastAsia="pl-PL"/>
        </w:rPr>
        <w:t xml:space="preserve">I.3) WSPÓLNE UDZIELANIE ZAMÓWIENIA </w:t>
      </w:r>
      <w:r w:rsidRPr="00B97DAB">
        <w:rPr>
          <w:rFonts w:ascii="Times New Roman" w:eastAsia="Times New Roman" w:hAnsi="Times New Roman" w:cs="Times New Roman"/>
          <w:b/>
          <w:bCs/>
          <w:i/>
          <w:iCs/>
          <w:sz w:val="24"/>
          <w:szCs w:val="24"/>
          <w:lang w:eastAsia="pl-PL"/>
        </w:rPr>
        <w:t>(jeżeli dotyczy)</w:t>
      </w:r>
      <w:r w:rsidRPr="00B97DAB">
        <w:rPr>
          <w:rFonts w:ascii="Times New Roman" w:eastAsia="Times New Roman" w:hAnsi="Times New Roman" w:cs="Times New Roman"/>
          <w:b/>
          <w:bCs/>
          <w:sz w:val="24"/>
          <w:szCs w:val="24"/>
          <w:lang w:eastAsia="pl-PL"/>
        </w:rPr>
        <w:t xml:space="preserve">: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97DAB">
        <w:rPr>
          <w:rFonts w:ascii="Times New Roman" w:eastAsia="Times New Roman" w:hAnsi="Times New Roman" w:cs="Times New Roman"/>
          <w:sz w:val="24"/>
          <w:szCs w:val="24"/>
          <w:lang w:eastAsia="pl-PL"/>
        </w:rPr>
        <w:br/>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b/>
          <w:bCs/>
          <w:sz w:val="24"/>
          <w:szCs w:val="24"/>
          <w:lang w:eastAsia="pl-PL"/>
        </w:rPr>
        <w:t xml:space="preserve">I.4) KOMUNIKACJA: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97DAB">
        <w:rPr>
          <w:rFonts w:ascii="Times New Roman" w:eastAsia="Times New Roman" w:hAnsi="Times New Roman" w:cs="Times New Roman"/>
          <w:sz w:val="24"/>
          <w:szCs w:val="24"/>
          <w:lang w:eastAsia="pl-PL"/>
        </w:rPr>
        <w:t xml:space="preserve">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 xml:space="preserve">Nie </w:t>
      </w:r>
      <w:r w:rsidRPr="00B97DAB">
        <w:rPr>
          <w:rFonts w:ascii="Times New Roman" w:eastAsia="Times New Roman" w:hAnsi="Times New Roman" w:cs="Times New Roman"/>
          <w:sz w:val="24"/>
          <w:szCs w:val="24"/>
          <w:lang w:eastAsia="pl-PL"/>
        </w:rPr>
        <w:br/>
        <w:t xml:space="preserve">http://bip.ifps.org.pl/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 xml:space="preserve">Nie </w:t>
      </w:r>
      <w:r w:rsidRPr="00B97DAB">
        <w:rPr>
          <w:rFonts w:ascii="Times New Roman" w:eastAsia="Times New Roman" w:hAnsi="Times New Roman" w:cs="Times New Roman"/>
          <w:sz w:val="24"/>
          <w:szCs w:val="24"/>
          <w:lang w:eastAsia="pl-PL"/>
        </w:rPr>
        <w:br/>
        <w:t xml:space="preserve">http://bip.ifps.org.pl/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 xml:space="preserve">Nie </w:t>
      </w:r>
      <w:r w:rsidRPr="00B97DAB">
        <w:rPr>
          <w:rFonts w:ascii="Times New Roman" w:eastAsia="Times New Roman" w:hAnsi="Times New Roman" w:cs="Times New Roman"/>
          <w:sz w:val="24"/>
          <w:szCs w:val="24"/>
          <w:lang w:eastAsia="pl-PL"/>
        </w:rPr>
        <w:br/>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Oferty lub wnioski o dopuszczenie do udziału w postępowaniu należy przesyłać:</w:t>
      </w:r>
      <w:r w:rsidRPr="00B97DAB">
        <w:rPr>
          <w:rFonts w:ascii="Times New Roman" w:eastAsia="Times New Roman" w:hAnsi="Times New Roman" w:cs="Times New Roman"/>
          <w:sz w:val="24"/>
          <w:szCs w:val="24"/>
          <w:lang w:eastAsia="pl-PL"/>
        </w:rPr>
        <w:t xml:space="preserve">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Elektronicznie</w:t>
      </w:r>
      <w:r w:rsidRPr="00B97DAB">
        <w:rPr>
          <w:rFonts w:ascii="Times New Roman" w:eastAsia="Times New Roman" w:hAnsi="Times New Roman" w:cs="Times New Roman"/>
          <w:sz w:val="24"/>
          <w:szCs w:val="24"/>
          <w:lang w:eastAsia="pl-PL"/>
        </w:rPr>
        <w:t xml:space="preserve">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 xml:space="preserve">Nie </w:t>
      </w:r>
      <w:r w:rsidRPr="00B97DAB">
        <w:rPr>
          <w:rFonts w:ascii="Times New Roman" w:eastAsia="Times New Roman" w:hAnsi="Times New Roman" w:cs="Times New Roman"/>
          <w:sz w:val="24"/>
          <w:szCs w:val="24"/>
          <w:lang w:eastAsia="pl-PL"/>
        </w:rPr>
        <w:br/>
        <w:t xml:space="preserve">adres </w:t>
      </w:r>
      <w:r w:rsidRPr="00B97DAB">
        <w:rPr>
          <w:rFonts w:ascii="Times New Roman" w:eastAsia="Times New Roman" w:hAnsi="Times New Roman" w:cs="Times New Roman"/>
          <w:sz w:val="24"/>
          <w:szCs w:val="24"/>
          <w:lang w:eastAsia="pl-PL"/>
        </w:rPr>
        <w:br/>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97DAB">
        <w:rPr>
          <w:rFonts w:ascii="Times New Roman" w:eastAsia="Times New Roman" w:hAnsi="Times New Roman" w:cs="Times New Roman"/>
          <w:sz w:val="24"/>
          <w:szCs w:val="24"/>
          <w:lang w:eastAsia="pl-PL"/>
        </w:rPr>
        <w:t xml:space="preserve"> </w:t>
      </w:r>
      <w:r w:rsidRPr="00B97DAB">
        <w:rPr>
          <w:rFonts w:ascii="Times New Roman" w:eastAsia="Times New Roman" w:hAnsi="Times New Roman" w:cs="Times New Roman"/>
          <w:sz w:val="24"/>
          <w:szCs w:val="24"/>
          <w:lang w:eastAsia="pl-PL"/>
        </w:rPr>
        <w:br/>
        <w:t xml:space="preserve">Nie </w:t>
      </w:r>
      <w:r w:rsidRPr="00B97DAB">
        <w:rPr>
          <w:rFonts w:ascii="Times New Roman" w:eastAsia="Times New Roman" w:hAnsi="Times New Roman" w:cs="Times New Roman"/>
          <w:sz w:val="24"/>
          <w:szCs w:val="24"/>
          <w:lang w:eastAsia="pl-PL"/>
        </w:rPr>
        <w:br/>
        <w:t xml:space="preserve">Inny sposób: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97DAB">
        <w:rPr>
          <w:rFonts w:ascii="Times New Roman" w:eastAsia="Times New Roman" w:hAnsi="Times New Roman" w:cs="Times New Roman"/>
          <w:sz w:val="24"/>
          <w:szCs w:val="24"/>
          <w:lang w:eastAsia="pl-PL"/>
        </w:rPr>
        <w:t xml:space="preserve"> </w:t>
      </w:r>
      <w:r w:rsidRPr="00B97DAB">
        <w:rPr>
          <w:rFonts w:ascii="Times New Roman" w:eastAsia="Times New Roman" w:hAnsi="Times New Roman" w:cs="Times New Roman"/>
          <w:sz w:val="24"/>
          <w:szCs w:val="24"/>
          <w:lang w:eastAsia="pl-PL"/>
        </w:rPr>
        <w:br/>
        <w:t xml:space="preserve">Tak </w:t>
      </w:r>
      <w:r w:rsidRPr="00B97DAB">
        <w:rPr>
          <w:rFonts w:ascii="Times New Roman" w:eastAsia="Times New Roman" w:hAnsi="Times New Roman" w:cs="Times New Roman"/>
          <w:sz w:val="24"/>
          <w:szCs w:val="24"/>
          <w:lang w:eastAsia="pl-PL"/>
        </w:rPr>
        <w:br/>
        <w:t xml:space="preserve">Inny sposób: </w:t>
      </w:r>
      <w:r w:rsidRPr="00B97DAB">
        <w:rPr>
          <w:rFonts w:ascii="Times New Roman" w:eastAsia="Times New Roman" w:hAnsi="Times New Roman" w:cs="Times New Roman"/>
          <w:sz w:val="24"/>
          <w:szCs w:val="24"/>
          <w:lang w:eastAsia="pl-PL"/>
        </w:rPr>
        <w:br/>
        <w:t xml:space="preserve">Forma pisemna, zgodnie rozdziałem V SIWZ </w:t>
      </w:r>
      <w:r w:rsidRPr="00B97DAB">
        <w:rPr>
          <w:rFonts w:ascii="Times New Roman" w:eastAsia="Times New Roman" w:hAnsi="Times New Roman" w:cs="Times New Roman"/>
          <w:sz w:val="24"/>
          <w:szCs w:val="24"/>
          <w:lang w:eastAsia="pl-PL"/>
        </w:rPr>
        <w:br/>
        <w:t xml:space="preserve">Adres: </w:t>
      </w:r>
      <w:r w:rsidRPr="00B97DAB">
        <w:rPr>
          <w:rFonts w:ascii="Times New Roman" w:eastAsia="Times New Roman" w:hAnsi="Times New Roman" w:cs="Times New Roman"/>
          <w:sz w:val="24"/>
          <w:szCs w:val="24"/>
          <w:lang w:eastAsia="pl-PL"/>
        </w:rPr>
        <w:br/>
        <w:t xml:space="preserve">Instytut Fizjologii i Patologii Słuchu (Światowe Centrum Słuchu) ul. Mokra 17, 05-830 Kajetany k/Nadarzyna, Sekretariat, I piętro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97DAB">
        <w:rPr>
          <w:rFonts w:ascii="Times New Roman" w:eastAsia="Times New Roman" w:hAnsi="Times New Roman" w:cs="Times New Roman"/>
          <w:sz w:val="24"/>
          <w:szCs w:val="24"/>
          <w:lang w:eastAsia="pl-PL"/>
        </w:rPr>
        <w:t xml:space="preserve">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 xml:space="preserve">Nie </w:t>
      </w:r>
      <w:r w:rsidRPr="00B97DA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97DAB">
        <w:rPr>
          <w:rFonts w:ascii="Times New Roman" w:eastAsia="Times New Roman" w:hAnsi="Times New Roman" w:cs="Times New Roman"/>
          <w:sz w:val="24"/>
          <w:szCs w:val="24"/>
          <w:lang w:eastAsia="pl-PL"/>
        </w:rPr>
        <w:br/>
      </w:r>
    </w:p>
    <w:p w:rsidR="00B97DAB" w:rsidRPr="00B97DAB" w:rsidRDefault="00B97DAB" w:rsidP="00B97DAB">
      <w:pPr>
        <w:spacing w:after="0" w:line="450" w:lineRule="atLeast"/>
        <w:rPr>
          <w:rFonts w:ascii="Times New Roman" w:eastAsia="Times New Roman" w:hAnsi="Times New Roman" w:cs="Times New Roman"/>
          <w:b/>
          <w:bCs/>
          <w:sz w:val="27"/>
          <w:szCs w:val="27"/>
          <w:lang w:eastAsia="pl-PL"/>
        </w:rPr>
      </w:pPr>
      <w:r w:rsidRPr="00B97DAB">
        <w:rPr>
          <w:rFonts w:ascii="Times New Roman" w:eastAsia="Times New Roman" w:hAnsi="Times New Roman" w:cs="Times New Roman"/>
          <w:b/>
          <w:bCs/>
          <w:sz w:val="27"/>
          <w:szCs w:val="27"/>
          <w:u w:val="single"/>
          <w:lang w:eastAsia="pl-PL"/>
        </w:rPr>
        <w:t xml:space="preserve">SEKCJA II: PRZEDMIOT ZAMÓWIENIA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II.1) Nazwa nadana zamówieniu przez zamawiającego: </w:t>
      </w:r>
      <w:r w:rsidRPr="00B97DAB">
        <w:rPr>
          <w:rFonts w:ascii="Times New Roman" w:eastAsia="Times New Roman" w:hAnsi="Times New Roman" w:cs="Times New Roman"/>
          <w:sz w:val="24"/>
          <w:szCs w:val="24"/>
          <w:lang w:eastAsia="pl-PL"/>
        </w:rPr>
        <w:t xml:space="preserve">Budowa pomieszczeń technicznych IFPS w Kajetanach w trybie „ Zaprojektuj i Wybuduj”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Numer referencyjny: </w:t>
      </w:r>
      <w:r w:rsidRPr="00B97DAB">
        <w:rPr>
          <w:rFonts w:ascii="Times New Roman" w:eastAsia="Times New Roman" w:hAnsi="Times New Roman" w:cs="Times New Roman"/>
          <w:sz w:val="24"/>
          <w:szCs w:val="24"/>
          <w:lang w:eastAsia="pl-PL"/>
        </w:rPr>
        <w:t xml:space="preserve">IFPS/23/PZP/18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97DAB" w:rsidRPr="00B97DAB" w:rsidRDefault="00B97DAB" w:rsidP="00B97DAB">
      <w:pPr>
        <w:spacing w:after="0" w:line="450" w:lineRule="atLeast"/>
        <w:jc w:val="both"/>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 xml:space="preserve">Nie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II.2) Rodzaj zamówienia: </w:t>
      </w:r>
      <w:r w:rsidRPr="00B97DAB">
        <w:rPr>
          <w:rFonts w:ascii="Times New Roman" w:eastAsia="Times New Roman" w:hAnsi="Times New Roman" w:cs="Times New Roman"/>
          <w:sz w:val="24"/>
          <w:szCs w:val="24"/>
          <w:lang w:eastAsia="pl-PL"/>
        </w:rPr>
        <w:t xml:space="preserve">Roboty budowlane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II.3) Informacja o możliwości składania ofert częściowych</w:t>
      </w:r>
      <w:r w:rsidRPr="00B97DAB">
        <w:rPr>
          <w:rFonts w:ascii="Times New Roman" w:eastAsia="Times New Roman" w:hAnsi="Times New Roman" w:cs="Times New Roman"/>
          <w:sz w:val="24"/>
          <w:szCs w:val="24"/>
          <w:lang w:eastAsia="pl-PL"/>
        </w:rPr>
        <w:t xml:space="preserve"> </w:t>
      </w:r>
      <w:r w:rsidRPr="00B97DAB">
        <w:rPr>
          <w:rFonts w:ascii="Times New Roman" w:eastAsia="Times New Roman" w:hAnsi="Times New Roman" w:cs="Times New Roman"/>
          <w:sz w:val="24"/>
          <w:szCs w:val="24"/>
          <w:lang w:eastAsia="pl-PL"/>
        </w:rPr>
        <w:br/>
        <w:t xml:space="preserve">Zamówienie podzielone jest na części: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 xml:space="preserve">Nie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Oferty lub wnioski o dopuszczenie do udziału w postępowaniu można składać w odniesieniu do:</w:t>
      </w:r>
      <w:r w:rsidRPr="00B97DAB">
        <w:rPr>
          <w:rFonts w:ascii="Times New Roman" w:eastAsia="Times New Roman" w:hAnsi="Times New Roman" w:cs="Times New Roman"/>
          <w:sz w:val="24"/>
          <w:szCs w:val="24"/>
          <w:lang w:eastAsia="pl-PL"/>
        </w:rPr>
        <w:t xml:space="preserve"> </w:t>
      </w:r>
      <w:r w:rsidRPr="00B97DAB">
        <w:rPr>
          <w:rFonts w:ascii="Times New Roman" w:eastAsia="Times New Roman" w:hAnsi="Times New Roman" w:cs="Times New Roman"/>
          <w:sz w:val="24"/>
          <w:szCs w:val="24"/>
          <w:lang w:eastAsia="pl-PL"/>
        </w:rPr>
        <w:br/>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97DAB">
        <w:rPr>
          <w:rFonts w:ascii="Times New Roman" w:eastAsia="Times New Roman" w:hAnsi="Times New Roman" w:cs="Times New Roman"/>
          <w:sz w:val="24"/>
          <w:szCs w:val="24"/>
          <w:lang w:eastAsia="pl-PL"/>
        </w:rPr>
        <w:t xml:space="preserve">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97DAB">
        <w:rPr>
          <w:rFonts w:ascii="Times New Roman" w:eastAsia="Times New Roman" w:hAnsi="Times New Roman" w:cs="Times New Roman"/>
          <w:sz w:val="24"/>
          <w:szCs w:val="24"/>
          <w:lang w:eastAsia="pl-PL"/>
        </w:rPr>
        <w:t xml:space="preserve">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II.4) Krótki opis przedmiotu zamówienia </w:t>
      </w:r>
      <w:r w:rsidRPr="00B97DA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97DA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97DAB">
        <w:rPr>
          <w:rFonts w:ascii="Times New Roman" w:eastAsia="Times New Roman" w:hAnsi="Times New Roman" w:cs="Times New Roman"/>
          <w:sz w:val="24"/>
          <w:szCs w:val="24"/>
          <w:lang w:eastAsia="pl-PL"/>
        </w:rPr>
        <w:t xml:space="preserve">Budowa pomieszczeń technicznych IFPS w Kajetanach w trybie „ Zaprojektuj i Wybuduj”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II.5) Główny kod CPV: </w:t>
      </w:r>
      <w:r w:rsidRPr="00B97DAB">
        <w:rPr>
          <w:rFonts w:ascii="Times New Roman" w:eastAsia="Times New Roman" w:hAnsi="Times New Roman" w:cs="Times New Roman"/>
          <w:sz w:val="24"/>
          <w:szCs w:val="24"/>
          <w:lang w:eastAsia="pl-PL"/>
        </w:rPr>
        <w:t xml:space="preserve">45453000-7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Dodatkowe kody CPV:</w:t>
      </w:r>
      <w:r w:rsidRPr="00B97DA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97DAB" w:rsidRPr="00B97DAB" w:rsidTr="00B97DAB">
        <w:tc>
          <w:tcPr>
            <w:tcW w:w="0" w:type="auto"/>
            <w:tcBorders>
              <w:top w:val="single" w:sz="6" w:space="0" w:color="000000"/>
              <w:left w:val="single" w:sz="6" w:space="0" w:color="000000"/>
              <w:bottom w:val="single" w:sz="6" w:space="0" w:color="000000"/>
              <w:right w:val="single" w:sz="6" w:space="0" w:color="000000"/>
            </w:tcBorders>
            <w:vAlign w:val="center"/>
            <w:hideMark/>
          </w:tcPr>
          <w:p w:rsidR="00B97DAB" w:rsidRPr="00B97DAB" w:rsidRDefault="00B97DAB" w:rsidP="00B97DAB">
            <w:pPr>
              <w:spacing w:after="0" w:line="240" w:lineRule="auto"/>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Kod CPV</w:t>
            </w:r>
          </w:p>
        </w:tc>
      </w:tr>
      <w:tr w:rsidR="00B97DAB" w:rsidRPr="00B97DAB" w:rsidTr="00B97DAB">
        <w:tc>
          <w:tcPr>
            <w:tcW w:w="0" w:type="auto"/>
            <w:tcBorders>
              <w:top w:val="single" w:sz="6" w:space="0" w:color="000000"/>
              <w:left w:val="single" w:sz="6" w:space="0" w:color="000000"/>
              <w:bottom w:val="single" w:sz="6" w:space="0" w:color="000000"/>
              <w:right w:val="single" w:sz="6" w:space="0" w:color="000000"/>
            </w:tcBorders>
            <w:vAlign w:val="center"/>
            <w:hideMark/>
          </w:tcPr>
          <w:p w:rsidR="00B97DAB" w:rsidRPr="00B97DAB" w:rsidRDefault="00B97DAB" w:rsidP="00B97DAB">
            <w:pPr>
              <w:spacing w:after="0" w:line="240" w:lineRule="auto"/>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71320000-7</w:t>
            </w:r>
          </w:p>
        </w:tc>
      </w:tr>
      <w:tr w:rsidR="00B97DAB" w:rsidRPr="00B97DAB" w:rsidTr="00B97DAB">
        <w:tc>
          <w:tcPr>
            <w:tcW w:w="0" w:type="auto"/>
            <w:tcBorders>
              <w:top w:val="single" w:sz="6" w:space="0" w:color="000000"/>
              <w:left w:val="single" w:sz="6" w:space="0" w:color="000000"/>
              <w:bottom w:val="single" w:sz="6" w:space="0" w:color="000000"/>
              <w:right w:val="single" w:sz="6" w:space="0" w:color="000000"/>
            </w:tcBorders>
            <w:vAlign w:val="center"/>
            <w:hideMark/>
          </w:tcPr>
          <w:p w:rsidR="00B97DAB" w:rsidRPr="00B97DAB" w:rsidRDefault="00B97DAB" w:rsidP="00B97DAB">
            <w:pPr>
              <w:spacing w:after="0" w:line="240" w:lineRule="auto"/>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45400000-1</w:t>
            </w:r>
          </w:p>
        </w:tc>
      </w:tr>
      <w:tr w:rsidR="00B97DAB" w:rsidRPr="00B97DAB" w:rsidTr="00B97DAB">
        <w:tc>
          <w:tcPr>
            <w:tcW w:w="0" w:type="auto"/>
            <w:tcBorders>
              <w:top w:val="single" w:sz="6" w:space="0" w:color="000000"/>
              <w:left w:val="single" w:sz="6" w:space="0" w:color="000000"/>
              <w:bottom w:val="single" w:sz="6" w:space="0" w:color="000000"/>
              <w:right w:val="single" w:sz="6" w:space="0" w:color="000000"/>
            </w:tcBorders>
            <w:vAlign w:val="center"/>
            <w:hideMark/>
          </w:tcPr>
          <w:p w:rsidR="00B97DAB" w:rsidRPr="00B97DAB" w:rsidRDefault="00B97DAB" w:rsidP="00B97DAB">
            <w:pPr>
              <w:spacing w:after="0" w:line="240" w:lineRule="auto"/>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45300000-0</w:t>
            </w:r>
          </w:p>
        </w:tc>
      </w:tr>
      <w:tr w:rsidR="00B97DAB" w:rsidRPr="00B97DAB" w:rsidTr="00B97DAB">
        <w:tc>
          <w:tcPr>
            <w:tcW w:w="0" w:type="auto"/>
            <w:tcBorders>
              <w:top w:val="single" w:sz="6" w:space="0" w:color="000000"/>
              <w:left w:val="single" w:sz="6" w:space="0" w:color="000000"/>
              <w:bottom w:val="single" w:sz="6" w:space="0" w:color="000000"/>
              <w:right w:val="single" w:sz="6" w:space="0" w:color="000000"/>
            </w:tcBorders>
            <w:vAlign w:val="center"/>
            <w:hideMark/>
          </w:tcPr>
          <w:p w:rsidR="00B97DAB" w:rsidRPr="00B97DAB" w:rsidRDefault="00B97DAB" w:rsidP="00B97DAB">
            <w:pPr>
              <w:spacing w:after="0" w:line="240" w:lineRule="auto"/>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39717200-3</w:t>
            </w:r>
          </w:p>
        </w:tc>
      </w:tr>
      <w:tr w:rsidR="00B97DAB" w:rsidRPr="00B97DAB" w:rsidTr="00B97DAB">
        <w:tc>
          <w:tcPr>
            <w:tcW w:w="0" w:type="auto"/>
            <w:tcBorders>
              <w:top w:val="single" w:sz="6" w:space="0" w:color="000000"/>
              <w:left w:val="single" w:sz="6" w:space="0" w:color="000000"/>
              <w:bottom w:val="single" w:sz="6" w:space="0" w:color="000000"/>
              <w:right w:val="single" w:sz="6" w:space="0" w:color="000000"/>
            </w:tcBorders>
            <w:vAlign w:val="center"/>
            <w:hideMark/>
          </w:tcPr>
          <w:p w:rsidR="00B97DAB" w:rsidRPr="00B97DAB" w:rsidRDefault="00B97DAB" w:rsidP="00B97DAB">
            <w:pPr>
              <w:spacing w:after="0" w:line="240" w:lineRule="auto"/>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45331220-4</w:t>
            </w:r>
          </w:p>
        </w:tc>
      </w:tr>
      <w:tr w:rsidR="00B97DAB" w:rsidRPr="00B97DAB" w:rsidTr="00B97DAB">
        <w:tc>
          <w:tcPr>
            <w:tcW w:w="0" w:type="auto"/>
            <w:tcBorders>
              <w:top w:val="single" w:sz="6" w:space="0" w:color="000000"/>
              <w:left w:val="single" w:sz="6" w:space="0" w:color="000000"/>
              <w:bottom w:val="single" w:sz="6" w:space="0" w:color="000000"/>
              <w:right w:val="single" w:sz="6" w:space="0" w:color="000000"/>
            </w:tcBorders>
            <w:vAlign w:val="center"/>
            <w:hideMark/>
          </w:tcPr>
          <w:p w:rsidR="00B97DAB" w:rsidRPr="00B97DAB" w:rsidRDefault="00B97DAB" w:rsidP="00B97DAB">
            <w:pPr>
              <w:spacing w:after="0" w:line="240" w:lineRule="auto"/>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45311100-1</w:t>
            </w:r>
          </w:p>
        </w:tc>
      </w:tr>
    </w:tbl>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II.6) Całkowita wartość zamówienia </w:t>
      </w:r>
      <w:r w:rsidRPr="00B97DAB">
        <w:rPr>
          <w:rFonts w:ascii="Times New Roman" w:eastAsia="Times New Roman" w:hAnsi="Times New Roman" w:cs="Times New Roman"/>
          <w:i/>
          <w:iCs/>
          <w:sz w:val="24"/>
          <w:szCs w:val="24"/>
          <w:lang w:eastAsia="pl-PL"/>
        </w:rPr>
        <w:t>(jeżeli zamawiający podaje informacje o wartości zamówienia)</w:t>
      </w:r>
      <w:r w:rsidRPr="00B97DAB">
        <w:rPr>
          <w:rFonts w:ascii="Times New Roman" w:eastAsia="Times New Roman" w:hAnsi="Times New Roman" w:cs="Times New Roman"/>
          <w:sz w:val="24"/>
          <w:szCs w:val="24"/>
          <w:lang w:eastAsia="pl-PL"/>
        </w:rPr>
        <w:t xml:space="preserve">: </w:t>
      </w:r>
      <w:r w:rsidRPr="00B97DAB">
        <w:rPr>
          <w:rFonts w:ascii="Times New Roman" w:eastAsia="Times New Roman" w:hAnsi="Times New Roman" w:cs="Times New Roman"/>
          <w:sz w:val="24"/>
          <w:szCs w:val="24"/>
          <w:lang w:eastAsia="pl-PL"/>
        </w:rPr>
        <w:br/>
        <w:t xml:space="preserve">Wartość bez VAT: </w:t>
      </w:r>
      <w:r w:rsidRPr="00B97DAB">
        <w:rPr>
          <w:rFonts w:ascii="Times New Roman" w:eastAsia="Times New Roman" w:hAnsi="Times New Roman" w:cs="Times New Roman"/>
          <w:sz w:val="24"/>
          <w:szCs w:val="24"/>
          <w:lang w:eastAsia="pl-PL"/>
        </w:rPr>
        <w:br/>
        <w:t xml:space="preserve">Waluta: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97DAB">
        <w:rPr>
          <w:rFonts w:ascii="Times New Roman" w:eastAsia="Times New Roman" w:hAnsi="Times New Roman" w:cs="Times New Roman"/>
          <w:sz w:val="24"/>
          <w:szCs w:val="24"/>
          <w:lang w:eastAsia="pl-PL"/>
        </w:rPr>
        <w:t xml:space="preserve">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97DAB">
        <w:rPr>
          <w:rFonts w:ascii="Times New Roman" w:eastAsia="Times New Roman" w:hAnsi="Times New Roman" w:cs="Times New Roman"/>
          <w:b/>
          <w:bCs/>
          <w:sz w:val="24"/>
          <w:szCs w:val="24"/>
          <w:lang w:eastAsia="pl-PL"/>
        </w:rPr>
        <w:t>Pzp</w:t>
      </w:r>
      <w:proofErr w:type="spellEnd"/>
      <w:r w:rsidRPr="00B97DAB">
        <w:rPr>
          <w:rFonts w:ascii="Times New Roman" w:eastAsia="Times New Roman" w:hAnsi="Times New Roman" w:cs="Times New Roman"/>
          <w:b/>
          <w:bCs/>
          <w:sz w:val="24"/>
          <w:szCs w:val="24"/>
          <w:lang w:eastAsia="pl-PL"/>
        </w:rPr>
        <w:t xml:space="preserve">: </w:t>
      </w:r>
      <w:r w:rsidRPr="00B97DAB">
        <w:rPr>
          <w:rFonts w:ascii="Times New Roman" w:eastAsia="Times New Roman" w:hAnsi="Times New Roman" w:cs="Times New Roman"/>
          <w:sz w:val="24"/>
          <w:szCs w:val="24"/>
          <w:lang w:eastAsia="pl-PL"/>
        </w:rPr>
        <w:t xml:space="preserve">Nie </w:t>
      </w:r>
      <w:r w:rsidRPr="00B97DA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97DAB">
        <w:rPr>
          <w:rFonts w:ascii="Times New Roman" w:eastAsia="Times New Roman" w:hAnsi="Times New Roman" w:cs="Times New Roman"/>
          <w:sz w:val="24"/>
          <w:szCs w:val="24"/>
          <w:lang w:eastAsia="pl-PL"/>
        </w:rPr>
        <w:t>Pzp</w:t>
      </w:r>
      <w:proofErr w:type="spellEnd"/>
      <w:r w:rsidRPr="00B97DAB">
        <w:rPr>
          <w:rFonts w:ascii="Times New Roman" w:eastAsia="Times New Roman" w:hAnsi="Times New Roman" w:cs="Times New Roman"/>
          <w:sz w:val="24"/>
          <w:szCs w:val="24"/>
          <w:lang w:eastAsia="pl-PL"/>
        </w:rPr>
        <w:t xml:space="preserve">: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97DAB">
        <w:rPr>
          <w:rFonts w:ascii="Times New Roman" w:eastAsia="Times New Roman" w:hAnsi="Times New Roman" w:cs="Times New Roman"/>
          <w:sz w:val="24"/>
          <w:szCs w:val="24"/>
          <w:lang w:eastAsia="pl-PL"/>
        </w:rPr>
        <w:t xml:space="preserve"> </w:t>
      </w:r>
      <w:r w:rsidRPr="00B97DAB">
        <w:rPr>
          <w:rFonts w:ascii="Times New Roman" w:eastAsia="Times New Roman" w:hAnsi="Times New Roman" w:cs="Times New Roman"/>
          <w:sz w:val="24"/>
          <w:szCs w:val="24"/>
          <w:lang w:eastAsia="pl-PL"/>
        </w:rPr>
        <w:br/>
        <w:t>miesiącach:   </w:t>
      </w:r>
      <w:r w:rsidRPr="00B97DAB">
        <w:rPr>
          <w:rFonts w:ascii="Times New Roman" w:eastAsia="Times New Roman" w:hAnsi="Times New Roman" w:cs="Times New Roman"/>
          <w:i/>
          <w:iCs/>
          <w:sz w:val="24"/>
          <w:szCs w:val="24"/>
          <w:lang w:eastAsia="pl-PL"/>
        </w:rPr>
        <w:t xml:space="preserve"> lub </w:t>
      </w:r>
      <w:r w:rsidRPr="00B97DAB">
        <w:rPr>
          <w:rFonts w:ascii="Times New Roman" w:eastAsia="Times New Roman" w:hAnsi="Times New Roman" w:cs="Times New Roman"/>
          <w:b/>
          <w:bCs/>
          <w:sz w:val="24"/>
          <w:szCs w:val="24"/>
          <w:lang w:eastAsia="pl-PL"/>
        </w:rPr>
        <w:t>dniach:</w:t>
      </w:r>
      <w:r w:rsidRPr="00B97DAB">
        <w:rPr>
          <w:rFonts w:ascii="Times New Roman" w:eastAsia="Times New Roman" w:hAnsi="Times New Roman" w:cs="Times New Roman"/>
          <w:sz w:val="24"/>
          <w:szCs w:val="24"/>
          <w:lang w:eastAsia="pl-PL"/>
        </w:rPr>
        <w:t xml:space="preserve"> 200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i/>
          <w:iCs/>
          <w:sz w:val="24"/>
          <w:szCs w:val="24"/>
          <w:lang w:eastAsia="pl-PL"/>
        </w:rPr>
        <w:t>lub</w:t>
      </w:r>
      <w:r w:rsidRPr="00B97DAB">
        <w:rPr>
          <w:rFonts w:ascii="Times New Roman" w:eastAsia="Times New Roman" w:hAnsi="Times New Roman" w:cs="Times New Roman"/>
          <w:sz w:val="24"/>
          <w:szCs w:val="24"/>
          <w:lang w:eastAsia="pl-PL"/>
        </w:rPr>
        <w:t xml:space="preserve">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data rozpoczęcia: </w:t>
      </w:r>
      <w:r w:rsidRPr="00B97DAB">
        <w:rPr>
          <w:rFonts w:ascii="Times New Roman" w:eastAsia="Times New Roman" w:hAnsi="Times New Roman" w:cs="Times New Roman"/>
          <w:sz w:val="24"/>
          <w:szCs w:val="24"/>
          <w:lang w:eastAsia="pl-PL"/>
        </w:rPr>
        <w:t> </w:t>
      </w:r>
      <w:r w:rsidRPr="00B97DAB">
        <w:rPr>
          <w:rFonts w:ascii="Times New Roman" w:eastAsia="Times New Roman" w:hAnsi="Times New Roman" w:cs="Times New Roman"/>
          <w:i/>
          <w:iCs/>
          <w:sz w:val="24"/>
          <w:szCs w:val="24"/>
          <w:lang w:eastAsia="pl-PL"/>
        </w:rPr>
        <w:t xml:space="preserve"> lub </w:t>
      </w:r>
      <w:r w:rsidRPr="00B97DAB">
        <w:rPr>
          <w:rFonts w:ascii="Times New Roman" w:eastAsia="Times New Roman" w:hAnsi="Times New Roman" w:cs="Times New Roman"/>
          <w:b/>
          <w:bCs/>
          <w:sz w:val="24"/>
          <w:szCs w:val="24"/>
          <w:lang w:eastAsia="pl-PL"/>
        </w:rPr>
        <w:t xml:space="preserve">zakończenia: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II.9) Informacje dodatkowe: </w:t>
      </w:r>
    </w:p>
    <w:p w:rsidR="00B97DAB" w:rsidRPr="00B97DAB" w:rsidRDefault="00B97DAB" w:rsidP="00B97DAB">
      <w:pPr>
        <w:spacing w:after="0" w:line="450" w:lineRule="atLeast"/>
        <w:rPr>
          <w:rFonts w:ascii="Times New Roman" w:eastAsia="Times New Roman" w:hAnsi="Times New Roman" w:cs="Times New Roman"/>
          <w:b/>
          <w:bCs/>
          <w:sz w:val="27"/>
          <w:szCs w:val="27"/>
          <w:lang w:eastAsia="pl-PL"/>
        </w:rPr>
      </w:pPr>
      <w:r w:rsidRPr="00B97DAB">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b/>
          <w:bCs/>
          <w:sz w:val="24"/>
          <w:szCs w:val="24"/>
          <w:lang w:eastAsia="pl-PL"/>
        </w:rPr>
        <w:t xml:space="preserve">III.1) WARUNKI UDZIAŁU W POSTĘPOWANIU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97DAB">
        <w:rPr>
          <w:rFonts w:ascii="Times New Roman" w:eastAsia="Times New Roman" w:hAnsi="Times New Roman" w:cs="Times New Roman"/>
          <w:sz w:val="24"/>
          <w:szCs w:val="24"/>
          <w:lang w:eastAsia="pl-PL"/>
        </w:rPr>
        <w:t xml:space="preserve"> </w:t>
      </w:r>
      <w:r w:rsidRPr="00B97DAB">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Informacje dodatkowe </w:t>
      </w:r>
      <w:r w:rsidRPr="00B97DAB">
        <w:rPr>
          <w:rFonts w:ascii="Times New Roman" w:eastAsia="Times New Roman" w:hAnsi="Times New Roman" w:cs="Times New Roman"/>
          <w:sz w:val="24"/>
          <w:szCs w:val="24"/>
          <w:lang w:eastAsia="pl-PL"/>
        </w:rPr>
        <w:br/>
        <w:t xml:space="preserve">Informacje dodatkowe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III.1.2) Sytuacja finansowa lub ekonomiczna </w:t>
      </w:r>
      <w:r w:rsidRPr="00B97DAB">
        <w:rPr>
          <w:rFonts w:ascii="Times New Roman" w:eastAsia="Times New Roman" w:hAnsi="Times New Roman" w:cs="Times New Roman"/>
          <w:sz w:val="24"/>
          <w:szCs w:val="24"/>
          <w:lang w:eastAsia="pl-PL"/>
        </w:rPr>
        <w:br/>
        <w:t xml:space="preserve">Określenie warunków: Sytuacji ekonomicznej lub finansowej – dotyczy zamówienia – Wykonawca powinien posiadać polisę OC o wartości nie mniejszej niż 5 000 000 zł, w tym na prace projektowe nie mniejszą niż 200 000 zł </w:t>
      </w:r>
      <w:r w:rsidRPr="00B97DAB">
        <w:rPr>
          <w:rFonts w:ascii="Times New Roman" w:eastAsia="Times New Roman" w:hAnsi="Times New Roman" w:cs="Times New Roman"/>
          <w:sz w:val="24"/>
          <w:szCs w:val="24"/>
          <w:lang w:eastAsia="pl-PL"/>
        </w:rPr>
        <w:br/>
        <w:t xml:space="preserve">Informacje dodatkowe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III.1.3) Zdolność techniczna lub zawodowa </w:t>
      </w:r>
      <w:r w:rsidRPr="00B97DAB">
        <w:rPr>
          <w:rFonts w:ascii="Times New Roman" w:eastAsia="Times New Roman" w:hAnsi="Times New Roman" w:cs="Times New Roman"/>
          <w:sz w:val="24"/>
          <w:szCs w:val="24"/>
          <w:lang w:eastAsia="pl-PL"/>
        </w:rPr>
        <w:br/>
        <w:t xml:space="preserve">Określenie warunków: Wykonawca dysponuje odpowiednim potencjałem technicznym oraz osobami zdolnymi do wykonania zamówienia. W tym zakresie Wykonawca zobligowany jest wykazać, że najpóźniej w chwili rozpoczęcia realizacji zamówienia będzie dysponował: minimum jedną osobą posiadającą uprawnienia budowlane bez ograniczeń do projektowania w specjalności </w:t>
      </w:r>
      <w:proofErr w:type="spellStart"/>
      <w:r w:rsidRPr="00B97DAB">
        <w:rPr>
          <w:rFonts w:ascii="Times New Roman" w:eastAsia="Times New Roman" w:hAnsi="Times New Roman" w:cs="Times New Roman"/>
          <w:sz w:val="24"/>
          <w:szCs w:val="24"/>
          <w:lang w:eastAsia="pl-PL"/>
        </w:rPr>
        <w:t>konstrukcyjno</w:t>
      </w:r>
      <w:proofErr w:type="spellEnd"/>
      <w:r w:rsidRPr="00B97DAB">
        <w:rPr>
          <w:rFonts w:ascii="Times New Roman" w:eastAsia="Times New Roman" w:hAnsi="Times New Roman" w:cs="Times New Roman"/>
          <w:sz w:val="24"/>
          <w:szCs w:val="24"/>
          <w:lang w:eastAsia="pl-PL"/>
        </w:rPr>
        <w:t xml:space="preserve">–budowlanej bez ograniczeń, zgodnie z Rozporządzeniem Ministra Transportu i Budownictwa z dnia 28 kwietnia 2006 r. w sprawie samodzielnych funkcji technicznych w budownictwie (Dz. U. z 2006 r. nr 83, poz. 578 z </w:t>
      </w:r>
      <w:proofErr w:type="spellStart"/>
      <w:r w:rsidRPr="00B97DAB">
        <w:rPr>
          <w:rFonts w:ascii="Times New Roman" w:eastAsia="Times New Roman" w:hAnsi="Times New Roman" w:cs="Times New Roman"/>
          <w:sz w:val="24"/>
          <w:szCs w:val="24"/>
          <w:lang w:eastAsia="pl-PL"/>
        </w:rPr>
        <w:t>późn</w:t>
      </w:r>
      <w:proofErr w:type="spellEnd"/>
      <w:r w:rsidRPr="00B97DAB">
        <w:rPr>
          <w:rFonts w:ascii="Times New Roman" w:eastAsia="Times New Roman" w:hAnsi="Times New Roman" w:cs="Times New Roman"/>
          <w:sz w:val="24"/>
          <w:szCs w:val="24"/>
          <w:lang w:eastAsia="pl-PL"/>
        </w:rPr>
        <w:t xml:space="preserve">. zm.), lub inne równoważne uprawnienia, wydane na podstawie wcześniej obowiązujących przepisów lub na terenie innego kraju, jeżeli zgodnie z prawem polskim uprawniają one do projektowania w zakresie w/w specjalności budowlanych, minimum jedną osobą posiadającą uprawnienia budowlane bez ograniczeń do projektowania w specjalności architektonicznej bez ograniczeń, zgodnie z Rozporządzeniem Ministra Transportu Budownictwa z dnia 28 kwietnia 2006 r. w sprawie samodzielnych funkcji technicznych w budownictwie (Dz. U. z 2006 r. nr 83, poz. 578 z </w:t>
      </w:r>
      <w:proofErr w:type="spellStart"/>
      <w:r w:rsidRPr="00B97DAB">
        <w:rPr>
          <w:rFonts w:ascii="Times New Roman" w:eastAsia="Times New Roman" w:hAnsi="Times New Roman" w:cs="Times New Roman"/>
          <w:sz w:val="24"/>
          <w:szCs w:val="24"/>
          <w:lang w:eastAsia="pl-PL"/>
        </w:rPr>
        <w:t>późn</w:t>
      </w:r>
      <w:proofErr w:type="spellEnd"/>
      <w:r w:rsidRPr="00B97DAB">
        <w:rPr>
          <w:rFonts w:ascii="Times New Roman" w:eastAsia="Times New Roman" w:hAnsi="Times New Roman" w:cs="Times New Roman"/>
          <w:sz w:val="24"/>
          <w:szCs w:val="24"/>
          <w:lang w:eastAsia="pl-PL"/>
        </w:rPr>
        <w:t xml:space="preserve">. zm.), lub inne równoważne uprawnienia, wydane na podstawie wcześniej obowiązujących przepisów lub na terenie innego kraju, jeżeli zgodnie z prawem polskim uprawniają one do projektowania w zakresie w/w specjalności budowlanych, minimum jedną osobą posiadającą uprawnienia budowlane bez ograniczeń do projektowania w specjalności instalacyjnej w zakresie sieci, instalacji i urządzeń elektrycznych i elektroenergetycznych bez ograniczeń, zgodnie z Rozporządzeniem Ministra Transportu i Budownictwa z dnia 28 kwietnia 2006 r. w sprawie samodzielnych funkcji technicznych w budownictwie (Dz. U. z 2006 r. nr 83, poz. 578 z </w:t>
      </w:r>
      <w:proofErr w:type="spellStart"/>
      <w:r w:rsidRPr="00B97DAB">
        <w:rPr>
          <w:rFonts w:ascii="Times New Roman" w:eastAsia="Times New Roman" w:hAnsi="Times New Roman" w:cs="Times New Roman"/>
          <w:sz w:val="24"/>
          <w:szCs w:val="24"/>
          <w:lang w:eastAsia="pl-PL"/>
        </w:rPr>
        <w:t>późn</w:t>
      </w:r>
      <w:proofErr w:type="spellEnd"/>
      <w:r w:rsidRPr="00B97DAB">
        <w:rPr>
          <w:rFonts w:ascii="Times New Roman" w:eastAsia="Times New Roman" w:hAnsi="Times New Roman" w:cs="Times New Roman"/>
          <w:sz w:val="24"/>
          <w:szCs w:val="24"/>
          <w:lang w:eastAsia="pl-PL"/>
        </w:rPr>
        <w:t xml:space="preserve">. zm.), lub inne równoważne uprawnienia, wydane na podstawie wcześniej obowiązujących przepisów lub na terenie innego kraju, jeżeli zgodnie z prawem polskim uprawniają one do projektowania w zakresie w/w specjalności budowlanych, dodatkowo osoba ta powinna posiadać certyfikat ATD lub CDCP minimum jedną osobą posiadającą uprawnienia budowlane bez ograniczeń do projektowania w specjalności instalacyjnej w zakresie w zakresie sieci, instalacji i urządzeń cieplnych, wentylacyjnych, gazowych, wodociągowych i kanalizacyjnych bez ograniczeń, zgodnie z Rozporządzeniem Ministra Transportu i Budownictwa z dnia 28 kwietnia 2006 r. w sprawie samodzielnych funkcji technicznych w budownictwie (Dz. U. z 2006 r. nr 83, poz. 578 z </w:t>
      </w:r>
      <w:proofErr w:type="spellStart"/>
      <w:r w:rsidRPr="00B97DAB">
        <w:rPr>
          <w:rFonts w:ascii="Times New Roman" w:eastAsia="Times New Roman" w:hAnsi="Times New Roman" w:cs="Times New Roman"/>
          <w:sz w:val="24"/>
          <w:szCs w:val="24"/>
          <w:lang w:eastAsia="pl-PL"/>
        </w:rPr>
        <w:t>późn</w:t>
      </w:r>
      <w:proofErr w:type="spellEnd"/>
      <w:r w:rsidRPr="00B97DAB">
        <w:rPr>
          <w:rFonts w:ascii="Times New Roman" w:eastAsia="Times New Roman" w:hAnsi="Times New Roman" w:cs="Times New Roman"/>
          <w:sz w:val="24"/>
          <w:szCs w:val="24"/>
          <w:lang w:eastAsia="pl-PL"/>
        </w:rPr>
        <w:t xml:space="preserve">. zm.), lub inne równoważne uprawnienia, wydane na podstawie wcześniej obowiązujących przepisów lub na terenie innego kraju, jeżeli zgodnie z prawem polskim uprawniają one do projektowania w zakresie w/w specjalności budowlanych, dodatkowo osoba ta powinna posiadać certyfikat ATD lub CDCP minimum jedną osobą posiadającą uprawnienia budowlane bez ograniczeń do kierowania robotami budowlanymi w specjalności konstrukcyjno-budowlanej, zgodnie z Rozporządzeniem Ministra Transportu i Budownictwa z dnia 28 kwietnia 2006 r. w sprawie samodzielnych funkcji technicznych w budownictwie (Dz. U. z 2006 r. nr 83, poz. 578 z </w:t>
      </w:r>
      <w:proofErr w:type="spellStart"/>
      <w:r w:rsidRPr="00B97DAB">
        <w:rPr>
          <w:rFonts w:ascii="Times New Roman" w:eastAsia="Times New Roman" w:hAnsi="Times New Roman" w:cs="Times New Roman"/>
          <w:sz w:val="24"/>
          <w:szCs w:val="24"/>
          <w:lang w:eastAsia="pl-PL"/>
        </w:rPr>
        <w:t>późn</w:t>
      </w:r>
      <w:proofErr w:type="spellEnd"/>
      <w:r w:rsidRPr="00B97DAB">
        <w:rPr>
          <w:rFonts w:ascii="Times New Roman" w:eastAsia="Times New Roman" w:hAnsi="Times New Roman" w:cs="Times New Roman"/>
          <w:sz w:val="24"/>
          <w:szCs w:val="24"/>
          <w:lang w:eastAsia="pl-PL"/>
        </w:rPr>
        <w:t xml:space="preserve">. zm.) lub inne równoważne uprawnienia, wydane na podstawie wcześniej obowiązujących przepisów lub na terenie innego kraju, jeżeli zgodnie z prawem polskim uprawniają one do kierowania robotami budowlanymi w zakresie w/w specjalności budowlanych, minimum jedną osobą posiadającą uprawnienia budowlane bez ograniczeń do kierowania robotami budowlanymi, w specjalności instalacyjnej w zakresie sieci, instalacji i urządzeń elektrycznych i elektroenergetycznych, zgodnie z Rozporządzeniem Ministra Transportu i Budownictwa z dnia 28 kwietnia 2006 r. w sprawie samodzielnych funkcji technicznych w budownictwie (Dz. U. z 2006 r. nr 83, poz. 578 z </w:t>
      </w:r>
      <w:proofErr w:type="spellStart"/>
      <w:r w:rsidRPr="00B97DAB">
        <w:rPr>
          <w:rFonts w:ascii="Times New Roman" w:eastAsia="Times New Roman" w:hAnsi="Times New Roman" w:cs="Times New Roman"/>
          <w:sz w:val="24"/>
          <w:szCs w:val="24"/>
          <w:lang w:eastAsia="pl-PL"/>
        </w:rPr>
        <w:t>późn</w:t>
      </w:r>
      <w:proofErr w:type="spellEnd"/>
      <w:r w:rsidRPr="00B97DAB">
        <w:rPr>
          <w:rFonts w:ascii="Times New Roman" w:eastAsia="Times New Roman" w:hAnsi="Times New Roman" w:cs="Times New Roman"/>
          <w:sz w:val="24"/>
          <w:szCs w:val="24"/>
          <w:lang w:eastAsia="pl-PL"/>
        </w:rPr>
        <w:t xml:space="preserve">. zm.) lub inne równoważne uprawnienia, wydane na podstawie wcześniej obowiązujących przepisów lub na terenie innego kraju, jeżeli zgodnie z prawem polskim uprawniają one do kierowania robotami budowlanymi w zakresie w/w specjalności budowlanych, minimum jedną osobą posiadającą uprawnienia budowlane bez ograniczeń do kierowania robotami budowlanymi w specjalności instalacyjnej w zakresie sieci, instalacji i urządzeń cieplnych, wentylacyjnych, gazowych, wodociągowych i kanalizacyjnych, zgodnie z Rozporządzeniem Ministra Transportu i Budownictwa z dnia 28 kwietnia 2006 r. w sprawie samodzielnych funkcji technicznych w budownictwie (Dz. U. z 2006 r. nr 83, poz. 578 z </w:t>
      </w:r>
      <w:proofErr w:type="spellStart"/>
      <w:r w:rsidRPr="00B97DAB">
        <w:rPr>
          <w:rFonts w:ascii="Times New Roman" w:eastAsia="Times New Roman" w:hAnsi="Times New Roman" w:cs="Times New Roman"/>
          <w:sz w:val="24"/>
          <w:szCs w:val="24"/>
          <w:lang w:eastAsia="pl-PL"/>
        </w:rPr>
        <w:t>późn</w:t>
      </w:r>
      <w:proofErr w:type="spellEnd"/>
      <w:r w:rsidRPr="00B97DAB">
        <w:rPr>
          <w:rFonts w:ascii="Times New Roman" w:eastAsia="Times New Roman" w:hAnsi="Times New Roman" w:cs="Times New Roman"/>
          <w:sz w:val="24"/>
          <w:szCs w:val="24"/>
          <w:lang w:eastAsia="pl-PL"/>
        </w:rPr>
        <w:t xml:space="preserve">. zm.) lub inne równoważne uprawnienia, wydane na podstawie wcześniej obowiązujących przepisów lub na terenie innego kraju, jeżeli zgodnie z prawem polskim uprawniają one do kierowania robotami budowlanymi w zakresie w/w specjalności budowlanych, minimum dwoma osobami wpisanymi na listę kwalifikowanych pracowników zabezpieczenia technicznego, minimum jedną osobą posiadającą certyfikat projektanta systemu okablowania strukturalnego wystawiony przez producenta systemu, który będzie montowany, minimum jedną osobą posiadającą certyfikat instalatora okablowania strukturalnego, wystawiony przez producenta systemu, który będzie montowany, Zamawiający wymaga, aby Wykonawca posiadał odpowiednią wiedzę i doświadczenie w okresie ostatnich 5 lat przed upływem terminu składania ofert a jeżeli okres prowadzenia działalności jest krótszy - w tym okresie wykonał co najmniej 1 zamówienie uwzględniające budowę i wyposażenie centrum przetwarzania danych w formie minimum 2 posadowionych kontenerów. Zamówienie oprócz dostawy i montażu kontenerów powinno uwzględniać wykonanie instalacji elektroenergetycznej i zasilania awaryjnego w postaci agregatu prądotwórczego, wykonanie instalacji klimatyzacji i wentylacji, systemu sygnalizacji pożarowej, bezpieczeństwa i monitoringu (CCTV, SKD), systemu gaszenia, oraz sieci okablowania LAN. w okresie ostatnich 5 lat przed upływem terminu składania ofert a jeżeli okres prowadzenia działalności jest krótszy - w tym okresie wykonał co najmniej 2 zamówienia o wartości łącznej tych zamówień minimum 8,0 mln PLN brutto uwzględniające dostawę, montaż i uruchomienie dla pomieszczenia serwerowni zlokalizowanej w obiekcie należącym do placówki służby zdrowia (szpital, klinika, przychodnia): urządzeń UPS, szaf IT, systemu chłodzenia opartego o wodę lodową, agregaty chłodnicze i wymienniki chłodnicze typu </w:t>
      </w:r>
      <w:proofErr w:type="spellStart"/>
      <w:r w:rsidRPr="00B97DAB">
        <w:rPr>
          <w:rFonts w:ascii="Times New Roman" w:eastAsia="Times New Roman" w:hAnsi="Times New Roman" w:cs="Times New Roman"/>
          <w:sz w:val="24"/>
          <w:szCs w:val="24"/>
          <w:lang w:eastAsia="pl-PL"/>
        </w:rPr>
        <w:t>InRow</w:t>
      </w:r>
      <w:proofErr w:type="spellEnd"/>
      <w:r w:rsidRPr="00B97DAB">
        <w:rPr>
          <w:rFonts w:ascii="Times New Roman" w:eastAsia="Times New Roman" w:hAnsi="Times New Roman" w:cs="Times New Roman"/>
          <w:sz w:val="24"/>
          <w:szCs w:val="24"/>
          <w:lang w:eastAsia="pl-PL"/>
        </w:rPr>
        <w:t xml:space="preserve">, chłodzące w układzie szczelnym (nadmuch bezpośrednio do szaf IT o szczelności min. IP 50), z gaszeniem opartym o autonomiczne jednostki gaśnicze wewnątrz szafowe (montowane w przestrzeni 19” szaf IT), systemu monitorowania warunków klimatycznych, a przynajmniej 1 zamówienie było realizowane w formule: „zaprojektuj i wybuduj” wraz ze zrealizowanym projektem budowlanym i uzyskanym pozwoleniem na budowę. w okresie ostatnich 5 lat przed upływem terminu składania ofert a jeżeli okres prowadzenia działalności jest krótszy - w tym okresie wykonał co najmniej 2 zamówienia uwzględniające roboty budowlane pod potrzeby budowy lub modernizacji centrum danych – pomieszczenia serwerowni o powierzchni minimum 50 m2 każde (pomieszczenie przeznaczone wyłącznie dla sprzętu IT), przeznaczonej dla minimum 10 szaf </w:t>
      </w:r>
      <w:proofErr w:type="spellStart"/>
      <w:r w:rsidRPr="00B97DAB">
        <w:rPr>
          <w:rFonts w:ascii="Times New Roman" w:eastAsia="Times New Roman" w:hAnsi="Times New Roman" w:cs="Times New Roman"/>
          <w:sz w:val="24"/>
          <w:szCs w:val="24"/>
          <w:lang w:eastAsia="pl-PL"/>
        </w:rPr>
        <w:t>rack</w:t>
      </w:r>
      <w:proofErr w:type="spellEnd"/>
      <w:r w:rsidRPr="00B97DAB">
        <w:rPr>
          <w:rFonts w:ascii="Times New Roman" w:eastAsia="Times New Roman" w:hAnsi="Times New Roman" w:cs="Times New Roman"/>
          <w:sz w:val="24"/>
          <w:szCs w:val="24"/>
          <w:lang w:eastAsia="pl-PL"/>
        </w:rPr>
        <w:t xml:space="preserve"> IT. W zakres każdej roboty budowlanej powinny wchodzić: prace budowlane i podłoga techniczna, instalacje elektroenergetyczne wraz z dostawą rozdzielnic elektrycznych i UPS, instalacja okablowania strukturalnego LAN, instalacja sanitarna wraz z dostawą systemu klimatyzacji precyzyjnej. </w:t>
      </w:r>
      <w:r w:rsidRPr="00B97DA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97DAB">
        <w:rPr>
          <w:rFonts w:ascii="Times New Roman" w:eastAsia="Times New Roman" w:hAnsi="Times New Roman" w:cs="Times New Roman"/>
          <w:sz w:val="24"/>
          <w:szCs w:val="24"/>
          <w:lang w:eastAsia="pl-PL"/>
        </w:rPr>
        <w:br/>
        <w:t xml:space="preserve">Informacje dodatkowe: W kryterium jakości badane będą następujące cechy przedmiotu dostawy: Szafy IT powinny być fabrycznie dostosowane do możliwości implementacji automatycznej identyfikacji elementów zabudowy z użyciem Radio </w:t>
      </w:r>
      <w:proofErr w:type="spellStart"/>
      <w:r w:rsidRPr="00B97DAB">
        <w:rPr>
          <w:rFonts w:ascii="Times New Roman" w:eastAsia="Times New Roman" w:hAnsi="Times New Roman" w:cs="Times New Roman"/>
          <w:sz w:val="24"/>
          <w:szCs w:val="24"/>
          <w:lang w:eastAsia="pl-PL"/>
        </w:rPr>
        <w:t>Frequency</w:t>
      </w:r>
      <w:proofErr w:type="spellEnd"/>
      <w:r w:rsidRPr="00B97DAB">
        <w:rPr>
          <w:rFonts w:ascii="Times New Roman" w:eastAsia="Times New Roman" w:hAnsi="Times New Roman" w:cs="Times New Roman"/>
          <w:sz w:val="24"/>
          <w:szCs w:val="24"/>
          <w:lang w:eastAsia="pl-PL"/>
        </w:rPr>
        <w:t xml:space="preserve"> </w:t>
      </w:r>
      <w:proofErr w:type="spellStart"/>
      <w:r w:rsidRPr="00B97DAB">
        <w:rPr>
          <w:rFonts w:ascii="Times New Roman" w:eastAsia="Times New Roman" w:hAnsi="Times New Roman" w:cs="Times New Roman"/>
          <w:sz w:val="24"/>
          <w:szCs w:val="24"/>
          <w:lang w:eastAsia="pl-PL"/>
        </w:rPr>
        <w:t>Identyfication</w:t>
      </w:r>
      <w:proofErr w:type="spellEnd"/>
      <w:r w:rsidRPr="00B97DAB">
        <w:rPr>
          <w:rFonts w:ascii="Times New Roman" w:eastAsia="Times New Roman" w:hAnsi="Times New Roman" w:cs="Times New Roman"/>
          <w:sz w:val="24"/>
          <w:szCs w:val="24"/>
          <w:lang w:eastAsia="pl-PL"/>
        </w:rPr>
        <w:t xml:space="preserve"> (RFID) Panele wczesnego wykrywania pożaru oraz jednostki gaśnicze powinny współpracować z systemem monitoringu parametrów środowiskowych serwerowni poprzez </w:t>
      </w:r>
      <w:proofErr w:type="spellStart"/>
      <w:r w:rsidRPr="00B97DAB">
        <w:rPr>
          <w:rFonts w:ascii="Times New Roman" w:eastAsia="Times New Roman" w:hAnsi="Times New Roman" w:cs="Times New Roman"/>
          <w:sz w:val="24"/>
          <w:szCs w:val="24"/>
          <w:lang w:eastAsia="pl-PL"/>
        </w:rPr>
        <w:t>interface</w:t>
      </w:r>
      <w:proofErr w:type="spellEnd"/>
      <w:r w:rsidRPr="00B97DAB">
        <w:rPr>
          <w:rFonts w:ascii="Times New Roman" w:eastAsia="Times New Roman" w:hAnsi="Times New Roman" w:cs="Times New Roman"/>
          <w:sz w:val="24"/>
          <w:szCs w:val="24"/>
          <w:lang w:eastAsia="pl-PL"/>
        </w:rPr>
        <w:t xml:space="preserve"> CAN-Bus, moduł sterujący w systemie monitoringu parametrów środowiskowych powinien umożliwiać komunikację przez system połączeń CAN-Bus (RJ 45) oraz powinien umożliwiać integrację z systemami zarządzania przez OPC UA (np. TCP/IP) Zaoferowana infrastruktura (system chłodzenia, wymienniki woda-powietrze, agregaty wody lodowej, szafy IT, szafy UPS, monitoring warunków środowiskowych), PDU, jednostki gaśnicze powinna pochodzić od jednego producenta i mieć zagwarantowane serwisowanie przez jego autoryzowanego przedstawiciela serwisowego Powyższe parametry muszą być udokumentowane za pomocą dołączonych do oferty kart katalogowych, oraz poprzez odpowiednie oświadczenia producenta oferowanych urządzeń.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b/>
          <w:bCs/>
          <w:sz w:val="24"/>
          <w:szCs w:val="24"/>
          <w:lang w:eastAsia="pl-PL"/>
        </w:rPr>
        <w:t xml:space="preserve">III.2) PODSTAWY WYKLUCZENIA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97DAB">
        <w:rPr>
          <w:rFonts w:ascii="Times New Roman" w:eastAsia="Times New Roman" w:hAnsi="Times New Roman" w:cs="Times New Roman"/>
          <w:b/>
          <w:bCs/>
          <w:sz w:val="24"/>
          <w:szCs w:val="24"/>
          <w:lang w:eastAsia="pl-PL"/>
        </w:rPr>
        <w:t>Pzp</w:t>
      </w:r>
      <w:proofErr w:type="spellEnd"/>
      <w:r w:rsidRPr="00B97DAB">
        <w:rPr>
          <w:rFonts w:ascii="Times New Roman" w:eastAsia="Times New Roman" w:hAnsi="Times New Roman" w:cs="Times New Roman"/>
          <w:sz w:val="24"/>
          <w:szCs w:val="24"/>
          <w:lang w:eastAsia="pl-PL"/>
        </w:rPr>
        <w:t xml:space="preserve">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97DAB">
        <w:rPr>
          <w:rFonts w:ascii="Times New Roman" w:eastAsia="Times New Roman" w:hAnsi="Times New Roman" w:cs="Times New Roman"/>
          <w:b/>
          <w:bCs/>
          <w:sz w:val="24"/>
          <w:szCs w:val="24"/>
          <w:lang w:eastAsia="pl-PL"/>
        </w:rPr>
        <w:t>Pzp</w:t>
      </w:r>
      <w:proofErr w:type="spellEnd"/>
      <w:r w:rsidRPr="00B97DA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97DAB">
        <w:rPr>
          <w:rFonts w:ascii="Times New Roman" w:eastAsia="Times New Roman" w:hAnsi="Times New Roman" w:cs="Times New Roman"/>
          <w:sz w:val="24"/>
          <w:szCs w:val="24"/>
          <w:lang w:eastAsia="pl-PL"/>
        </w:rPr>
        <w:t>Pzp</w:t>
      </w:r>
      <w:proofErr w:type="spellEnd"/>
      <w:r w:rsidRPr="00B97DAB">
        <w:rPr>
          <w:rFonts w:ascii="Times New Roman" w:eastAsia="Times New Roman" w:hAnsi="Times New Roman" w:cs="Times New Roman"/>
          <w:sz w:val="24"/>
          <w:szCs w:val="24"/>
          <w:lang w:eastAsia="pl-PL"/>
        </w:rPr>
        <w:t xml:space="preserve">)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97DAB">
        <w:rPr>
          <w:rFonts w:ascii="Times New Roman" w:eastAsia="Times New Roman" w:hAnsi="Times New Roman" w:cs="Times New Roman"/>
          <w:sz w:val="24"/>
          <w:szCs w:val="24"/>
          <w:lang w:eastAsia="pl-PL"/>
        </w:rPr>
        <w:br/>
        <w:t xml:space="preserve">Tak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Oświadczenie o spełnianiu kryteriów selekcji </w:t>
      </w:r>
      <w:r w:rsidRPr="00B97DAB">
        <w:rPr>
          <w:rFonts w:ascii="Times New Roman" w:eastAsia="Times New Roman" w:hAnsi="Times New Roman" w:cs="Times New Roman"/>
          <w:sz w:val="24"/>
          <w:szCs w:val="24"/>
          <w:lang w:eastAsia="pl-PL"/>
        </w:rPr>
        <w:br/>
        <w:t xml:space="preserve">Nie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 xml:space="preserve">a) Informacji z Krajowego Rejestru Karnego – w zakresie określonym w art. 24 ust. 1 pkt. 13, 14 i 21 ustawy P. z. p - wystawione nie wcześniej niż 6 miesięcy przed upływem terminu składania ofert;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P. z. p;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b/>
          <w:bCs/>
          <w:sz w:val="24"/>
          <w:szCs w:val="24"/>
          <w:lang w:eastAsia="pl-PL"/>
        </w:rPr>
        <w:t>III.5.1) W ZAKRESIE SPEŁNIANIA WARUNKÓW UDZIAŁU W POSTĘPOWANIU:</w:t>
      </w:r>
      <w:r w:rsidRPr="00B97DAB">
        <w:rPr>
          <w:rFonts w:ascii="Times New Roman" w:eastAsia="Times New Roman" w:hAnsi="Times New Roman" w:cs="Times New Roman"/>
          <w:sz w:val="24"/>
          <w:szCs w:val="24"/>
          <w:lang w:eastAsia="pl-PL"/>
        </w:rPr>
        <w:t xml:space="preserve"> </w:t>
      </w:r>
      <w:r w:rsidRPr="00B97DAB">
        <w:rPr>
          <w:rFonts w:ascii="Times New Roman" w:eastAsia="Times New Roman" w:hAnsi="Times New Roman" w:cs="Times New Roman"/>
          <w:sz w:val="24"/>
          <w:szCs w:val="24"/>
          <w:lang w:eastAsia="pl-PL"/>
        </w:rPr>
        <w:br/>
        <w:t xml:space="preserve">a) Potwierdzenia, że wykonawca jest ubezpieczony od odpowiedzialności cywilnej w zakresie prowadzonej działalności związanej z przedmiotem zamówienia na sumę gwarancyjną określoną przez zamawiającego potwierdzające spełnienie wymogu opisanego w Rozdziale II pkt 2.3 SIWZ. b) Wykaz robót budowlanych / usług – załącznik 6 do SIWZ wykonanych, a w przypadku świadczeń okresowych lub ciągłych również wykonywanych, w okresie ostatnich 5 lat przed upływem terminu składania ofert albo wniosków o dopuszczenie do udziału w postępowaniu, a jeżeli okres prowadzenia działalności jest krótszy - w tym okresie, wraz z podaniem ich wartości, przedmiotu, dat wykonania i podmiotów, na rzecz których roboty budowlane / usługi zostały wykonane, oraz załączeniem dowodów określających czy te roboty budowlane / usługi zostały wykonane lub są wykonywane należycie, przy czym dowodami, o których mowa, są referencje bądź inne dokumenty wystawione przez podmiot, na rzecz którego roboty budowlane /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potwierdzające spełnienie wymogu opisanego w Rozdziale II pkt 2.3 SIWZ. c) wykazu osób – załącznik 5 do SIWZ,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potwierdzające spełnienie wymogu opisanego w Rozdziale II pkt 2.3 SIWZ.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III.5.2) W ZAKRESIE KRYTERIÓW SELEKCJI:</w:t>
      </w:r>
      <w:r w:rsidRPr="00B97DAB">
        <w:rPr>
          <w:rFonts w:ascii="Times New Roman" w:eastAsia="Times New Roman" w:hAnsi="Times New Roman" w:cs="Times New Roman"/>
          <w:sz w:val="24"/>
          <w:szCs w:val="24"/>
          <w:lang w:eastAsia="pl-PL"/>
        </w:rPr>
        <w:t xml:space="preserve"> </w:t>
      </w:r>
      <w:r w:rsidRPr="00B97DAB">
        <w:rPr>
          <w:rFonts w:ascii="Times New Roman" w:eastAsia="Times New Roman" w:hAnsi="Times New Roman" w:cs="Times New Roman"/>
          <w:sz w:val="24"/>
          <w:szCs w:val="24"/>
          <w:lang w:eastAsia="pl-PL"/>
        </w:rPr>
        <w:br/>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 xml:space="preserve">Tabela szczegółowych wymagań technicznych – załącznik nr 4 do SIWZ, dotyczących urządzeń, które Wykonawca zamierza wykorzystać w powyższym postępowaniu. Należy dostarczyć wypełnioną tabelę wraz z wymaganymi kartami katalogowymi, potwierdzających spełnienie wymogów zawartych w tabeli oraz w załączniku nr 1a do SIWZ. Karty katalogowe oraz odpowiednie oświadczenia producenta oferowanych urządzeń - dotyczy SIWZ Rozdział IX ust. 3.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b/>
          <w:bCs/>
          <w:sz w:val="24"/>
          <w:szCs w:val="24"/>
          <w:lang w:eastAsia="pl-PL"/>
        </w:rPr>
        <w:t xml:space="preserve">III.7) INNE DOKUMENTY NIE WYMIENIONE W pkt III.3) - III.6) </w:t>
      </w:r>
    </w:p>
    <w:p w:rsidR="00B97DAB" w:rsidRPr="00B97DAB" w:rsidRDefault="00B97DAB" w:rsidP="00B97DAB">
      <w:pPr>
        <w:spacing w:after="0" w:line="450" w:lineRule="atLeast"/>
        <w:rPr>
          <w:rFonts w:ascii="Times New Roman" w:eastAsia="Times New Roman" w:hAnsi="Times New Roman" w:cs="Times New Roman"/>
          <w:b/>
          <w:bCs/>
          <w:sz w:val="27"/>
          <w:szCs w:val="27"/>
          <w:lang w:eastAsia="pl-PL"/>
        </w:rPr>
      </w:pPr>
      <w:r w:rsidRPr="00B97DAB">
        <w:rPr>
          <w:rFonts w:ascii="Times New Roman" w:eastAsia="Times New Roman" w:hAnsi="Times New Roman" w:cs="Times New Roman"/>
          <w:b/>
          <w:bCs/>
          <w:sz w:val="27"/>
          <w:szCs w:val="27"/>
          <w:u w:val="single"/>
          <w:lang w:eastAsia="pl-PL"/>
        </w:rPr>
        <w:t xml:space="preserve">SEKCJA IV: PROCEDURA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b/>
          <w:bCs/>
          <w:sz w:val="24"/>
          <w:szCs w:val="24"/>
          <w:lang w:eastAsia="pl-PL"/>
        </w:rPr>
        <w:t xml:space="preserve">IV.1) OPIS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IV.1.1) Tryb udzielenia zamówienia: </w:t>
      </w:r>
      <w:r w:rsidRPr="00B97DAB">
        <w:rPr>
          <w:rFonts w:ascii="Times New Roman" w:eastAsia="Times New Roman" w:hAnsi="Times New Roman" w:cs="Times New Roman"/>
          <w:sz w:val="24"/>
          <w:szCs w:val="24"/>
          <w:lang w:eastAsia="pl-PL"/>
        </w:rPr>
        <w:t xml:space="preserve">Przetarg nieograniczony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IV.1.2) Zamawiający żąda wniesienia wadium:</w:t>
      </w:r>
      <w:r w:rsidRPr="00B97DAB">
        <w:rPr>
          <w:rFonts w:ascii="Times New Roman" w:eastAsia="Times New Roman" w:hAnsi="Times New Roman" w:cs="Times New Roman"/>
          <w:sz w:val="24"/>
          <w:szCs w:val="24"/>
          <w:lang w:eastAsia="pl-PL"/>
        </w:rPr>
        <w:t xml:space="preserve">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 xml:space="preserve">Tak </w:t>
      </w:r>
      <w:r w:rsidRPr="00B97DAB">
        <w:rPr>
          <w:rFonts w:ascii="Times New Roman" w:eastAsia="Times New Roman" w:hAnsi="Times New Roman" w:cs="Times New Roman"/>
          <w:sz w:val="24"/>
          <w:szCs w:val="24"/>
          <w:lang w:eastAsia="pl-PL"/>
        </w:rPr>
        <w:br/>
        <w:t xml:space="preserve">Informacja na temat wadium </w:t>
      </w:r>
      <w:r w:rsidRPr="00B97DAB">
        <w:rPr>
          <w:rFonts w:ascii="Times New Roman" w:eastAsia="Times New Roman" w:hAnsi="Times New Roman" w:cs="Times New Roman"/>
          <w:sz w:val="24"/>
          <w:szCs w:val="24"/>
          <w:lang w:eastAsia="pl-PL"/>
        </w:rPr>
        <w:br/>
        <w:t xml:space="preserve">Wykonawca zobowiązany jest przed upływem terminu składania ofert wnieść wadium w wysokości 100 000 (słownie: sto tysięcy) złotych. Wadium może być wniesione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 U. z 2014 r. poz. 1804 oraz z 2015 r. poz. 978 i 1240). Wadium w formie pieniężnej należy wnieść przelewem na konto w CITI BANK HANDLOWY nr 20 1030 1508 0000 0008 0412 0009, z dopiskiem na przelewie: „Wadium IFPS/23/PZP/18".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IV.1.3) Przewiduje się udzielenie zaliczek na poczet wykonania zamówienia:</w:t>
      </w:r>
      <w:r w:rsidRPr="00B97DAB">
        <w:rPr>
          <w:rFonts w:ascii="Times New Roman" w:eastAsia="Times New Roman" w:hAnsi="Times New Roman" w:cs="Times New Roman"/>
          <w:sz w:val="24"/>
          <w:szCs w:val="24"/>
          <w:lang w:eastAsia="pl-PL"/>
        </w:rPr>
        <w:t xml:space="preserve">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 xml:space="preserve">Nie </w:t>
      </w:r>
      <w:r w:rsidRPr="00B97DAB">
        <w:rPr>
          <w:rFonts w:ascii="Times New Roman" w:eastAsia="Times New Roman" w:hAnsi="Times New Roman" w:cs="Times New Roman"/>
          <w:sz w:val="24"/>
          <w:szCs w:val="24"/>
          <w:lang w:eastAsia="pl-PL"/>
        </w:rPr>
        <w:br/>
        <w:t xml:space="preserve">Należy podać informacje na temat udzielania zaliczek: </w:t>
      </w:r>
      <w:r w:rsidRPr="00B97DAB">
        <w:rPr>
          <w:rFonts w:ascii="Times New Roman" w:eastAsia="Times New Roman" w:hAnsi="Times New Roman" w:cs="Times New Roman"/>
          <w:sz w:val="24"/>
          <w:szCs w:val="24"/>
          <w:lang w:eastAsia="pl-PL"/>
        </w:rPr>
        <w:br/>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 xml:space="preserve">Nie </w:t>
      </w:r>
      <w:r w:rsidRPr="00B97DA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97DAB">
        <w:rPr>
          <w:rFonts w:ascii="Times New Roman" w:eastAsia="Times New Roman" w:hAnsi="Times New Roman" w:cs="Times New Roman"/>
          <w:sz w:val="24"/>
          <w:szCs w:val="24"/>
          <w:lang w:eastAsia="pl-PL"/>
        </w:rPr>
        <w:br/>
        <w:t xml:space="preserve">Nie </w:t>
      </w:r>
      <w:r w:rsidRPr="00B97DAB">
        <w:rPr>
          <w:rFonts w:ascii="Times New Roman" w:eastAsia="Times New Roman" w:hAnsi="Times New Roman" w:cs="Times New Roman"/>
          <w:sz w:val="24"/>
          <w:szCs w:val="24"/>
          <w:lang w:eastAsia="pl-PL"/>
        </w:rPr>
        <w:br/>
        <w:t xml:space="preserve">Informacje dodatkowe: </w:t>
      </w:r>
      <w:r w:rsidRPr="00B97DAB">
        <w:rPr>
          <w:rFonts w:ascii="Times New Roman" w:eastAsia="Times New Roman" w:hAnsi="Times New Roman" w:cs="Times New Roman"/>
          <w:sz w:val="24"/>
          <w:szCs w:val="24"/>
          <w:lang w:eastAsia="pl-PL"/>
        </w:rPr>
        <w:br/>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IV.1.5.) Wymaga się złożenia oferty wariantowej: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 xml:space="preserve">Nie </w:t>
      </w:r>
      <w:r w:rsidRPr="00B97DAB">
        <w:rPr>
          <w:rFonts w:ascii="Times New Roman" w:eastAsia="Times New Roman" w:hAnsi="Times New Roman" w:cs="Times New Roman"/>
          <w:sz w:val="24"/>
          <w:szCs w:val="24"/>
          <w:lang w:eastAsia="pl-PL"/>
        </w:rPr>
        <w:br/>
        <w:t xml:space="preserve">Dopuszcza się złożenie oferty wariantowej </w:t>
      </w:r>
      <w:r w:rsidRPr="00B97DAB">
        <w:rPr>
          <w:rFonts w:ascii="Times New Roman" w:eastAsia="Times New Roman" w:hAnsi="Times New Roman" w:cs="Times New Roman"/>
          <w:sz w:val="24"/>
          <w:szCs w:val="24"/>
          <w:lang w:eastAsia="pl-PL"/>
        </w:rPr>
        <w:br/>
        <w:t xml:space="preserve">Nie </w:t>
      </w:r>
      <w:r w:rsidRPr="00B97DA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97DAB">
        <w:rPr>
          <w:rFonts w:ascii="Times New Roman" w:eastAsia="Times New Roman" w:hAnsi="Times New Roman" w:cs="Times New Roman"/>
          <w:sz w:val="24"/>
          <w:szCs w:val="24"/>
          <w:lang w:eastAsia="pl-PL"/>
        </w:rPr>
        <w:br/>
        <w:t xml:space="preserve">Nie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 xml:space="preserve">Liczba wykonawców   </w:t>
      </w:r>
      <w:r w:rsidRPr="00B97DAB">
        <w:rPr>
          <w:rFonts w:ascii="Times New Roman" w:eastAsia="Times New Roman" w:hAnsi="Times New Roman" w:cs="Times New Roman"/>
          <w:sz w:val="24"/>
          <w:szCs w:val="24"/>
          <w:lang w:eastAsia="pl-PL"/>
        </w:rPr>
        <w:br/>
        <w:t xml:space="preserve">Przewidywana minimalna liczba wykonawców </w:t>
      </w:r>
      <w:r w:rsidRPr="00B97DAB">
        <w:rPr>
          <w:rFonts w:ascii="Times New Roman" w:eastAsia="Times New Roman" w:hAnsi="Times New Roman" w:cs="Times New Roman"/>
          <w:sz w:val="24"/>
          <w:szCs w:val="24"/>
          <w:lang w:eastAsia="pl-PL"/>
        </w:rPr>
        <w:br/>
        <w:t xml:space="preserve">Maksymalna liczba wykonawców   </w:t>
      </w:r>
      <w:r w:rsidRPr="00B97DAB">
        <w:rPr>
          <w:rFonts w:ascii="Times New Roman" w:eastAsia="Times New Roman" w:hAnsi="Times New Roman" w:cs="Times New Roman"/>
          <w:sz w:val="24"/>
          <w:szCs w:val="24"/>
          <w:lang w:eastAsia="pl-PL"/>
        </w:rPr>
        <w:br/>
        <w:t xml:space="preserve">Kryteria selekcji wykonawców: </w:t>
      </w:r>
      <w:r w:rsidRPr="00B97DAB">
        <w:rPr>
          <w:rFonts w:ascii="Times New Roman" w:eastAsia="Times New Roman" w:hAnsi="Times New Roman" w:cs="Times New Roman"/>
          <w:sz w:val="24"/>
          <w:szCs w:val="24"/>
          <w:lang w:eastAsia="pl-PL"/>
        </w:rPr>
        <w:br/>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IV.1.7) Informacje na temat umowy ramowej lub dynamicznego systemu zakupów: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 xml:space="preserve">Umowa ramowa będzie zawarta: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t xml:space="preserve">Czy przewiduje się ograniczenie liczby uczestników umowy ramowej: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t xml:space="preserve">Przewidziana maksymalna liczba uczestników umowy ramowej: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t xml:space="preserve">Informacje dodatkowe: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t xml:space="preserve">Zamówienie obejmuje ustanowienie dynamicznego systemu zakupów: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t xml:space="preserve">Informacje dodatkowe: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97DAB">
        <w:rPr>
          <w:rFonts w:ascii="Times New Roman" w:eastAsia="Times New Roman" w:hAnsi="Times New Roman" w:cs="Times New Roman"/>
          <w:sz w:val="24"/>
          <w:szCs w:val="24"/>
          <w:lang w:eastAsia="pl-PL"/>
        </w:rPr>
        <w:br/>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IV.1.8) Aukcja elektroniczna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Przewidziane jest przeprowadzenie aukcji elektronicznej </w:t>
      </w:r>
      <w:r w:rsidRPr="00B97DAB">
        <w:rPr>
          <w:rFonts w:ascii="Times New Roman" w:eastAsia="Times New Roman" w:hAnsi="Times New Roman" w:cs="Times New Roman"/>
          <w:i/>
          <w:iCs/>
          <w:sz w:val="24"/>
          <w:szCs w:val="24"/>
          <w:lang w:eastAsia="pl-PL"/>
        </w:rPr>
        <w:t xml:space="preserve">(przetarg nieograniczony, przetarg ograniczony, negocjacje z ogłoszeniem) </w:t>
      </w:r>
      <w:r w:rsidRPr="00B97DAB">
        <w:rPr>
          <w:rFonts w:ascii="Times New Roman" w:eastAsia="Times New Roman" w:hAnsi="Times New Roman" w:cs="Times New Roman"/>
          <w:sz w:val="24"/>
          <w:szCs w:val="24"/>
          <w:lang w:eastAsia="pl-PL"/>
        </w:rPr>
        <w:t xml:space="preserve">Nie </w:t>
      </w:r>
      <w:r w:rsidRPr="00B97DAB">
        <w:rPr>
          <w:rFonts w:ascii="Times New Roman" w:eastAsia="Times New Roman" w:hAnsi="Times New Roman" w:cs="Times New Roman"/>
          <w:sz w:val="24"/>
          <w:szCs w:val="24"/>
          <w:lang w:eastAsia="pl-PL"/>
        </w:rPr>
        <w:br/>
        <w:t xml:space="preserve">Należy podać adres strony internetowej, na której aukcja będzie prowadzona: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97DAB">
        <w:rPr>
          <w:rFonts w:ascii="Times New Roman" w:eastAsia="Times New Roman" w:hAnsi="Times New Roman" w:cs="Times New Roman"/>
          <w:sz w:val="24"/>
          <w:szCs w:val="24"/>
          <w:lang w:eastAsia="pl-PL"/>
        </w:rPr>
        <w:t xml:space="preserve">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97DAB">
        <w:rPr>
          <w:rFonts w:ascii="Times New Roman" w:eastAsia="Times New Roman" w:hAnsi="Times New Roman" w:cs="Times New Roman"/>
          <w:sz w:val="24"/>
          <w:szCs w:val="24"/>
          <w:lang w:eastAsia="pl-PL"/>
        </w:rPr>
        <w:br/>
        <w:t xml:space="preserve">Informacje dotyczące przebiegu aukcji elektronicznej: </w:t>
      </w:r>
      <w:r w:rsidRPr="00B97DA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97DA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97DAB">
        <w:rPr>
          <w:rFonts w:ascii="Times New Roman" w:eastAsia="Times New Roman" w:hAnsi="Times New Roman" w:cs="Times New Roman"/>
          <w:sz w:val="24"/>
          <w:szCs w:val="24"/>
          <w:lang w:eastAsia="pl-PL"/>
        </w:rPr>
        <w:br/>
        <w:t xml:space="preserve">Wymagania dotyczące rejestracji i identyfikacji wykonawców w aukcji elektronicznej: </w:t>
      </w:r>
      <w:r w:rsidRPr="00B97DAB">
        <w:rPr>
          <w:rFonts w:ascii="Times New Roman" w:eastAsia="Times New Roman" w:hAnsi="Times New Roman" w:cs="Times New Roman"/>
          <w:sz w:val="24"/>
          <w:szCs w:val="24"/>
          <w:lang w:eastAsia="pl-PL"/>
        </w:rPr>
        <w:br/>
        <w:t xml:space="preserve">Informacje o liczbie etapów aukcji elektronicznej i czasie ich trwania: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br/>
        <w:t xml:space="preserve">Czas trwania: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97DAB">
        <w:rPr>
          <w:rFonts w:ascii="Times New Roman" w:eastAsia="Times New Roman" w:hAnsi="Times New Roman" w:cs="Times New Roman"/>
          <w:sz w:val="24"/>
          <w:szCs w:val="24"/>
          <w:lang w:eastAsia="pl-PL"/>
        </w:rPr>
        <w:br/>
        <w:t xml:space="preserve">Warunki zamknięcia aukcji elektronicznej: </w:t>
      </w:r>
      <w:r w:rsidRPr="00B97DAB">
        <w:rPr>
          <w:rFonts w:ascii="Times New Roman" w:eastAsia="Times New Roman" w:hAnsi="Times New Roman" w:cs="Times New Roman"/>
          <w:sz w:val="24"/>
          <w:szCs w:val="24"/>
          <w:lang w:eastAsia="pl-PL"/>
        </w:rPr>
        <w:br/>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IV.2) KRYTERIA OCENY OFERT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IV.2.1) Kryteria oceny ofert: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IV.2.2) Kryteria</w:t>
      </w:r>
      <w:r w:rsidRPr="00B97DA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B97DAB" w:rsidRPr="00B97DAB" w:rsidTr="00B97DAB">
        <w:tc>
          <w:tcPr>
            <w:tcW w:w="0" w:type="auto"/>
            <w:tcBorders>
              <w:top w:val="single" w:sz="6" w:space="0" w:color="000000"/>
              <w:left w:val="single" w:sz="6" w:space="0" w:color="000000"/>
              <w:bottom w:val="single" w:sz="6" w:space="0" w:color="000000"/>
              <w:right w:val="single" w:sz="6" w:space="0" w:color="000000"/>
            </w:tcBorders>
            <w:vAlign w:val="center"/>
            <w:hideMark/>
          </w:tcPr>
          <w:p w:rsidR="00B97DAB" w:rsidRPr="00B97DAB" w:rsidRDefault="00B97DAB" w:rsidP="00B97DAB">
            <w:pPr>
              <w:spacing w:after="0" w:line="240" w:lineRule="auto"/>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DAB" w:rsidRPr="00B97DAB" w:rsidRDefault="00B97DAB" w:rsidP="00B97DAB">
            <w:pPr>
              <w:spacing w:after="0" w:line="240" w:lineRule="auto"/>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Znaczenie</w:t>
            </w:r>
          </w:p>
        </w:tc>
      </w:tr>
      <w:tr w:rsidR="00B97DAB" w:rsidRPr="00B97DAB" w:rsidTr="00B97DAB">
        <w:tc>
          <w:tcPr>
            <w:tcW w:w="0" w:type="auto"/>
            <w:tcBorders>
              <w:top w:val="single" w:sz="6" w:space="0" w:color="000000"/>
              <w:left w:val="single" w:sz="6" w:space="0" w:color="000000"/>
              <w:bottom w:val="single" w:sz="6" w:space="0" w:color="000000"/>
              <w:right w:val="single" w:sz="6" w:space="0" w:color="000000"/>
            </w:tcBorders>
            <w:vAlign w:val="center"/>
            <w:hideMark/>
          </w:tcPr>
          <w:p w:rsidR="00B97DAB" w:rsidRPr="00B97DAB" w:rsidRDefault="00B97DAB" w:rsidP="00B97DAB">
            <w:pPr>
              <w:spacing w:after="0" w:line="240" w:lineRule="auto"/>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DAB" w:rsidRPr="00B97DAB" w:rsidRDefault="00B97DAB" w:rsidP="00B97DAB">
            <w:pPr>
              <w:spacing w:after="0" w:line="240" w:lineRule="auto"/>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60,00</w:t>
            </w:r>
          </w:p>
        </w:tc>
      </w:tr>
      <w:tr w:rsidR="00B97DAB" w:rsidRPr="00B97DAB" w:rsidTr="00B97DAB">
        <w:tc>
          <w:tcPr>
            <w:tcW w:w="0" w:type="auto"/>
            <w:tcBorders>
              <w:top w:val="single" w:sz="6" w:space="0" w:color="000000"/>
              <w:left w:val="single" w:sz="6" w:space="0" w:color="000000"/>
              <w:bottom w:val="single" w:sz="6" w:space="0" w:color="000000"/>
              <w:right w:val="single" w:sz="6" w:space="0" w:color="000000"/>
            </w:tcBorders>
            <w:vAlign w:val="center"/>
            <w:hideMark/>
          </w:tcPr>
          <w:p w:rsidR="00B97DAB" w:rsidRPr="00B97DAB" w:rsidRDefault="00B97DAB" w:rsidP="00B97DAB">
            <w:pPr>
              <w:spacing w:after="0" w:line="240" w:lineRule="auto"/>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DAB" w:rsidRPr="00B97DAB" w:rsidRDefault="00B97DAB" w:rsidP="00B97DAB">
            <w:pPr>
              <w:spacing w:after="0" w:line="240" w:lineRule="auto"/>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40,00</w:t>
            </w:r>
          </w:p>
        </w:tc>
      </w:tr>
    </w:tbl>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97DAB">
        <w:rPr>
          <w:rFonts w:ascii="Times New Roman" w:eastAsia="Times New Roman" w:hAnsi="Times New Roman" w:cs="Times New Roman"/>
          <w:b/>
          <w:bCs/>
          <w:sz w:val="24"/>
          <w:szCs w:val="24"/>
          <w:lang w:eastAsia="pl-PL"/>
        </w:rPr>
        <w:t>Pzp</w:t>
      </w:r>
      <w:proofErr w:type="spellEnd"/>
      <w:r w:rsidRPr="00B97DAB">
        <w:rPr>
          <w:rFonts w:ascii="Times New Roman" w:eastAsia="Times New Roman" w:hAnsi="Times New Roman" w:cs="Times New Roman"/>
          <w:b/>
          <w:bCs/>
          <w:sz w:val="24"/>
          <w:szCs w:val="24"/>
          <w:lang w:eastAsia="pl-PL"/>
        </w:rPr>
        <w:t xml:space="preserve"> </w:t>
      </w:r>
      <w:r w:rsidRPr="00B97DAB">
        <w:rPr>
          <w:rFonts w:ascii="Times New Roman" w:eastAsia="Times New Roman" w:hAnsi="Times New Roman" w:cs="Times New Roman"/>
          <w:sz w:val="24"/>
          <w:szCs w:val="24"/>
          <w:lang w:eastAsia="pl-PL"/>
        </w:rPr>
        <w:t xml:space="preserve">(przetarg nieograniczony) </w:t>
      </w:r>
      <w:r w:rsidRPr="00B97DAB">
        <w:rPr>
          <w:rFonts w:ascii="Times New Roman" w:eastAsia="Times New Roman" w:hAnsi="Times New Roman" w:cs="Times New Roman"/>
          <w:sz w:val="24"/>
          <w:szCs w:val="24"/>
          <w:lang w:eastAsia="pl-PL"/>
        </w:rPr>
        <w:br/>
        <w:t xml:space="preserve">Nie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IV.3) Negocjacje z ogłoszeniem, dialog konkurencyjny, partnerstwo innowacyjne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IV.3.1) Informacje na temat negocjacji z ogłoszeniem</w:t>
      </w:r>
      <w:r w:rsidRPr="00B97DAB">
        <w:rPr>
          <w:rFonts w:ascii="Times New Roman" w:eastAsia="Times New Roman" w:hAnsi="Times New Roman" w:cs="Times New Roman"/>
          <w:sz w:val="24"/>
          <w:szCs w:val="24"/>
          <w:lang w:eastAsia="pl-PL"/>
        </w:rPr>
        <w:t xml:space="preserve"> </w:t>
      </w:r>
      <w:r w:rsidRPr="00B97DAB">
        <w:rPr>
          <w:rFonts w:ascii="Times New Roman" w:eastAsia="Times New Roman" w:hAnsi="Times New Roman" w:cs="Times New Roman"/>
          <w:sz w:val="24"/>
          <w:szCs w:val="24"/>
          <w:lang w:eastAsia="pl-PL"/>
        </w:rPr>
        <w:br/>
        <w:t xml:space="preserve">Minimalne wymagania, które muszą spełniać wszystkie oferty: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97DAB">
        <w:rPr>
          <w:rFonts w:ascii="Times New Roman" w:eastAsia="Times New Roman" w:hAnsi="Times New Roman" w:cs="Times New Roman"/>
          <w:sz w:val="24"/>
          <w:szCs w:val="24"/>
          <w:lang w:eastAsia="pl-PL"/>
        </w:rPr>
        <w:br/>
        <w:t xml:space="preserve">Przewidziany jest podział negocjacji na etapy w celu ograniczenia liczby ofert: </w:t>
      </w:r>
      <w:r w:rsidRPr="00B97DAB">
        <w:rPr>
          <w:rFonts w:ascii="Times New Roman" w:eastAsia="Times New Roman" w:hAnsi="Times New Roman" w:cs="Times New Roman"/>
          <w:sz w:val="24"/>
          <w:szCs w:val="24"/>
          <w:lang w:eastAsia="pl-PL"/>
        </w:rPr>
        <w:br/>
        <w:t xml:space="preserve">Należy podać informacje na temat etapów negocjacji (w tym liczbę etapów):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t xml:space="preserve">Informacje dodatkowe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IV.3.2) Informacje na temat dialogu konkurencyjnego</w:t>
      </w:r>
      <w:r w:rsidRPr="00B97DAB">
        <w:rPr>
          <w:rFonts w:ascii="Times New Roman" w:eastAsia="Times New Roman" w:hAnsi="Times New Roman" w:cs="Times New Roman"/>
          <w:sz w:val="24"/>
          <w:szCs w:val="24"/>
          <w:lang w:eastAsia="pl-PL"/>
        </w:rPr>
        <w:t xml:space="preserve"> </w:t>
      </w:r>
      <w:r w:rsidRPr="00B97DA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t xml:space="preserve">Wstępny harmonogram postępowania: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t xml:space="preserve">Podział dialogu na etapy w celu ograniczenia liczby rozwiązań: </w:t>
      </w:r>
      <w:r w:rsidRPr="00B97DAB">
        <w:rPr>
          <w:rFonts w:ascii="Times New Roman" w:eastAsia="Times New Roman" w:hAnsi="Times New Roman" w:cs="Times New Roman"/>
          <w:sz w:val="24"/>
          <w:szCs w:val="24"/>
          <w:lang w:eastAsia="pl-PL"/>
        </w:rPr>
        <w:br/>
        <w:t xml:space="preserve">Należy podać informacje na temat etapów dialogu: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t xml:space="preserve">Informacje dodatkowe: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IV.3.3) Informacje na temat partnerstwa innowacyjnego</w:t>
      </w:r>
      <w:r w:rsidRPr="00B97DAB">
        <w:rPr>
          <w:rFonts w:ascii="Times New Roman" w:eastAsia="Times New Roman" w:hAnsi="Times New Roman" w:cs="Times New Roman"/>
          <w:sz w:val="24"/>
          <w:szCs w:val="24"/>
          <w:lang w:eastAsia="pl-PL"/>
        </w:rPr>
        <w:t xml:space="preserve"> </w:t>
      </w:r>
      <w:r w:rsidRPr="00B97DA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t xml:space="preserve">Informacje dodatkowe: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IV.4) Licytacja elektroniczna </w:t>
      </w:r>
      <w:r w:rsidRPr="00B97DAB">
        <w:rPr>
          <w:rFonts w:ascii="Times New Roman" w:eastAsia="Times New Roman" w:hAnsi="Times New Roman" w:cs="Times New Roman"/>
          <w:sz w:val="24"/>
          <w:szCs w:val="24"/>
          <w:lang w:eastAsia="pl-PL"/>
        </w:rPr>
        <w:br/>
        <w:t xml:space="preserve">Adres strony internetowej, na której będzie prowadzona licytacja elektroniczna: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 xml:space="preserve">Informacje o liczbie etapów licytacji elektronicznej i czasie ich trwania: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 xml:space="preserve">Czas trwania: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 xml:space="preserve">Termin składania wniosków o dopuszczenie do udziału w licytacji elektronicznej: </w:t>
      </w:r>
      <w:r w:rsidRPr="00B97DAB">
        <w:rPr>
          <w:rFonts w:ascii="Times New Roman" w:eastAsia="Times New Roman" w:hAnsi="Times New Roman" w:cs="Times New Roman"/>
          <w:sz w:val="24"/>
          <w:szCs w:val="24"/>
          <w:lang w:eastAsia="pl-PL"/>
        </w:rPr>
        <w:br/>
        <w:t xml:space="preserve">Data: godzina: </w:t>
      </w:r>
      <w:r w:rsidRPr="00B97DAB">
        <w:rPr>
          <w:rFonts w:ascii="Times New Roman" w:eastAsia="Times New Roman" w:hAnsi="Times New Roman" w:cs="Times New Roman"/>
          <w:sz w:val="24"/>
          <w:szCs w:val="24"/>
          <w:lang w:eastAsia="pl-PL"/>
        </w:rPr>
        <w:br/>
        <w:t xml:space="preserve">Termin otwarcia licytacji elektronicznej: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t xml:space="preserve">Termin i warunki zamknięcia licytacji elektronicznej: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br/>
        <w:t xml:space="preserve">Wymagania dotyczące zabezpieczenia należytego wykonania umowy: </w:t>
      </w:r>
    </w:p>
    <w:p w:rsidR="00B97DAB" w:rsidRPr="00B97DAB" w:rsidRDefault="00B97DAB" w:rsidP="00B97DAB">
      <w:pPr>
        <w:spacing w:after="0" w:line="450" w:lineRule="atLeast"/>
        <w:rPr>
          <w:rFonts w:ascii="Times New Roman" w:eastAsia="Times New Roman" w:hAnsi="Times New Roman" w:cs="Times New Roman"/>
          <w:sz w:val="24"/>
          <w:szCs w:val="24"/>
          <w:lang w:eastAsia="pl-PL"/>
        </w:rPr>
      </w:pPr>
      <w:r w:rsidRPr="00B97DAB">
        <w:rPr>
          <w:rFonts w:ascii="Times New Roman" w:eastAsia="Times New Roman" w:hAnsi="Times New Roman" w:cs="Times New Roman"/>
          <w:sz w:val="24"/>
          <w:szCs w:val="24"/>
          <w:lang w:eastAsia="pl-PL"/>
        </w:rPr>
        <w:br/>
        <w:t xml:space="preserve">Informacje dodatkowe: </w:t>
      </w:r>
    </w:p>
    <w:p w:rsidR="00B97DAB" w:rsidRPr="00B97DAB" w:rsidRDefault="00B97DAB" w:rsidP="00B97DAB">
      <w:pPr>
        <w:spacing w:after="0" w:line="450" w:lineRule="atLeast"/>
        <w:rPr>
          <w:rFonts w:ascii="Arial" w:eastAsia="Times New Roman" w:hAnsi="Arial" w:cs="Arial"/>
          <w:vanish/>
          <w:sz w:val="16"/>
          <w:szCs w:val="16"/>
          <w:lang w:eastAsia="pl-PL"/>
        </w:rPr>
      </w:pPr>
      <w:r w:rsidRPr="00B97DAB">
        <w:rPr>
          <w:rFonts w:ascii="Times New Roman" w:eastAsia="Times New Roman" w:hAnsi="Times New Roman" w:cs="Times New Roman"/>
          <w:b/>
          <w:bCs/>
          <w:sz w:val="24"/>
          <w:szCs w:val="24"/>
          <w:lang w:eastAsia="pl-PL"/>
        </w:rPr>
        <w:t>IV.5) ZMIANA UMOWY</w:t>
      </w:r>
      <w:r w:rsidRPr="00B97DAB">
        <w:rPr>
          <w:rFonts w:ascii="Times New Roman" w:eastAsia="Times New Roman" w:hAnsi="Times New Roman" w:cs="Times New Roman"/>
          <w:sz w:val="24"/>
          <w:szCs w:val="24"/>
          <w:lang w:eastAsia="pl-PL"/>
        </w:rPr>
        <w:t xml:space="preserve">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97DAB">
        <w:rPr>
          <w:rFonts w:ascii="Times New Roman" w:eastAsia="Times New Roman" w:hAnsi="Times New Roman" w:cs="Times New Roman"/>
          <w:sz w:val="24"/>
          <w:szCs w:val="24"/>
          <w:lang w:eastAsia="pl-PL"/>
        </w:rPr>
        <w:t xml:space="preserve"> Tak </w:t>
      </w:r>
      <w:r w:rsidRPr="00B97DAB">
        <w:rPr>
          <w:rFonts w:ascii="Times New Roman" w:eastAsia="Times New Roman" w:hAnsi="Times New Roman" w:cs="Times New Roman"/>
          <w:sz w:val="24"/>
          <w:szCs w:val="24"/>
          <w:lang w:eastAsia="pl-PL"/>
        </w:rPr>
        <w:br/>
        <w:t xml:space="preserve">Należy wskazać zakres, charakter zmian oraz warunki wprowadzenia zmian: </w:t>
      </w:r>
      <w:r w:rsidRPr="00B97DAB">
        <w:rPr>
          <w:rFonts w:ascii="Times New Roman" w:eastAsia="Times New Roman" w:hAnsi="Times New Roman" w:cs="Times New Roman"/>
          <w:sz w:val="24"/>
          <w:szCs w:val="24"/>
          <w:lang w:eastAsia="pl-PL"/>
        </w:rPr>
        <w:br/>
        <w:t xml:space="preserve">Zmiany Umowy wymagają zachowania formy pisemnej pod rygorem nieważności. Wszelkie zmiany umowy wymagają formy pisemnej pod rygorem nieważności. Zmiany umowne są dopuszczalne bez ograniczeń w zakresie dozwolonym przez art.144 ustawy Prawo zamówień publicznych. Zmiana umowy w stosunku do treści oferty, na podstawie której dokonano wyboru Wykonawcy jest możliwa, a szczególności gdy: a) wymagać tego będzie prawidłowa realizacja przez Zamawiającego zadań polegających na udzieleniu świadczeń zdrowotnych, lub b) w wyniku zmiany umowy możliwym będzie podniesienie poziomu lub jakości Przedmiotu Umowy lub dostarczanych w ich ramach urządzeń materiałów, lub c) zmiana umowy będzie korzystna dla Zamawiającego, lub d) potrzeba zmiany treści umowy wynikła ze zmiany przepisów prawa, lub e) potrzeba zmiany treści umowy wynikła ze zmian organizacyjnych Zamawiającego. Termin może ulec przesunięciu w przypadku: wystąpienia okoliczności niezależnych od Wykonawcy jak np. wstrzymanie robót przez Zamawiającego z przyczyn za które Wykonawca nie odpowiada, wystąpienia siły wyższej, konieczności wykonania robót dodatkowych w razie, gdy właściwy organ administracji publicznej, z przyczyn nieleżących po stronie Wykonawcy, nie wyda w ustawowym terminie decyzji administracyjnej, niezbędnej do realizacji umowy.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IV.6) INFORMACJE ADMINISTRACYJNE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IV.6.1) Sposób udostępniania informacji o charakterze poufnym </w:t>
      </w:r>
      <w:r w:rsidRPr="00B97DAB">
        <w:rPr>
          <w:rFonts w:ascii="Times New Roman" w:eastAsia="Times New Roman" w:hAnsi="Times New Roman" w:cs="Times New Roman"/>
          <w:i/>
          <w:iCs/>
          <w:sz w:val="24"/>
          <w:szCs w:val="24"/>
          <w:lang w:eastAsia="pl-PL"/>
        </w:rPr>
        <w:t xml:space="preserve">(jeżeli dotyczy):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Środki służące ochronie informacji o charakterze poufnym</w:t>
      </w:r>
      <w:r w:rsidRPr="00B97DAB">
        <w:rPr>
          <w:rFonts w:ascii="Times New Roman" w:eastAsia="Times New Roman" w:hAnsi="Times New Roman" w:cs="Times New Roman"/>
          <w:sz w:val="24"/>
          <w:szCs w:val="24"/>
          <w:lang w:eastAsia="pl-PL"/>
        </w:rPr>
        <w:t xml:space="preserve">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97DAB">
        <w:rPr>
          <w:rFonts w:ascii="Times New Roman" w:eastAsia="Times New Roman" w:hAnsi="Times New Roman" w:cs="Times New Roman"/>
          <w:sz w:val="24"/>
          <w:szCs w:val="24"/>
          <w:lang w:eastAsia="pl-PL"/>
        </w:rPr>
        <w:br/>
        <w:t xml:space="preserve">Data: 2018-08-24, godzina: 09:00, </w:t>
      </w:r>
      <w:r w:rsidRPr="00B97DA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97DAB">
        <w:rPr>
          <w:rFonts w:ascii="Times New Roman" w:eastAsia="Times New Roman" w:hAnsi="Times New Roman" w:cs="Times New Roman"/>
          <w:sz w:val="24"/>
          <w:szCs w:val="24"/>
          <w:lang w:eastAsia="pl-PL"/>
        </w:rPr>
        <w:br/>
        <w:t xml:space="preserve">Nie </w:t>
      </w:r>
      <w:r w:rsidRPr="00B97DAB">
        <w:rPr>
          <w:rFonts w:ascii="Times New Roman" w:eastAsia="Times New Roman" w:hAnsi="Times New Roman" w:cs="Times New Roman"/>
          <w:sz w:val="24"/>
          <w:szCs w:val="24"/>
          <w:lang w:eastAsia="pl-PL"/>
        </w:rPr>
        <w:br/>
        <w:t xml:space="preserve">Wskazać powody: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97DAB">
        <w:rPr>
          <w:rFonts w:ascii="Times New Roman" w:eastAsia="Times New Roman" w:hAnsi="Times New Roman" w:cs="Times New Roman"/>
          <w:sz w:val="24"/>
          <w:szCs w:val="24"/>
          <w:lang w:eastAsia="pl-PL"/>
        </w:rPr>
        <w:br/>
        <w:t xml:space="preserve">&gt; j. polski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 xml:space="preserve">IV.6.3) Termin związania ofertą: </w:t>
      </w:r>
      <w:r w:rsidRPr="00B97DAB">
        <w:rPr>
          <w:rFonts w:ascii="Times New Roman" w:eastAsia="Times New Roman" w:hAnsi="Times New Roman" w:cs="Times New Roman"/>
          <w:sz w:val="24"/>
          <w:szCs w:val="24"/>
          <w:lang w:eastAsia="pl-PL"/>
        </w:rPr>
        <w:t xml:space="preserve">do: okres w dniach: 30 (od ostatecznego terminu składania ofert)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97DAB">
        <w:rPr>
          <w:rFonts w:ascii="Times New Roman" w:eastAsia="Times New Roman" w:hAnsi="Times New Roman" w:cs="Times New Roman"/>
          <w:sz w:val="24"/>
          <w:szCs w:val="24"/>
          <w:lang w:eastAsia="pl-PL"/>
        </w:rPr>
        <w:t xml:space="preserve"> Tak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97DAB">
        <w:rPr>
          <w:rFonts w:ascii="Times New Roman" w:eastAsia="Times New Roman" w:hAnsi="Times New Roman" w:cs="Times New Roman"/>
          <w:sz w:val="24"/>
          <w:szCs w:val="24"/>
          <w:lang w:eastAsia="pl-PL"/>
        </w:rPr>
        <w:t xml:space="preserve"> Tak </w:t>
      </w:r>
      <w:r w:rsidRPr="00B97DAB">
        <w:rPr>
          <w:rFonts w:ascii="Times New Roman" w:eastAsia="Times New Roman" w:hAnsi="Times New Roman" w:cs="Times New Roman"/>
          <w:sz w:val="24"/>
          <w:szCs w:val="24"/>
          <w:lang w:eastAsia="pl-PL"/>
        </w:rPr>
        <w:br/>
      </w:r>
      <w:r w:rsidRPr="00B97DAB">
        <w:rPr>
          <w:rFonts w:ascii="Times New Roman" w:eastAsia="Times New Roman" w:hAnsi="Times New Roman" w:cs="Times New Roman"/>
          <w:b/>
          <w:bCs/>
          <w:sz w:val="24"/>
          <w:szCs w:val="24"/>
          <w:lang w:eastAsia="pl-PL"/>
        </w:rPr>
        <w:t>IV.6.6) Informacje dodatkowe:</w:t>
      </w:r>
      <w:r w:rsidRPr="00B97DAB">
        <w:rPr>
          <w:rFonts w:ascii="Times New Roman" w:eastAsia="Times New Roman" w:hAnsi="Times New Roman" w:cs="Times New Roman"/>
          <w:sz w:val="24"/>
          <w:szCs w:val="24"/>
          <w:lang w:eastAsia="pl-PL"/>
        </w:rPr>
        <w:t xml:space="preserve"> </w:t>
      </w:r>
      <w:r w:rsidRPr="00B97DAB">
        <w:rPr>
          <w:rFonts w:ascii="Times New Roman" w:eastAsia="Times New Roman" w:hAnsi="Times New Roman" w:cs="Times New Roman"/>
          <w:sz w:val="24"/>
          <w:szCs w:val="24"/>
          <w:lang w:eastAsia="pl-PL"/>
        </w:rPr>
        <w:br/>
      </w:r>
    </w:p>
    <w:p w:rsidR="00C16D29" w:rsidRDefault="00C16D29"/>
    <w:sectPr w:rsidR="00C16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AB"/>
    <w:rsid w:val="00B97DAB"/>
    <w:rsid w:val="00C16D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8233B-564A-409F-A036-BC84E0EA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37193">
      <w:bodyDiv w:val="1"/>
      <w:marLeft w:val="0"/>
      <w:marRight w:val="0"/>
      <w:marTop w:val="0"/>
      <w:marBottom w:val="0"/>
      <w:divBdr>
        <w:top w:val="none" w:sz="0" w:space="0" w:color="auto"/>
        <w:left w:val="none" w:sz="0" w:space="0" w:color="auto"/>
        <w:bottom w:val="none" w:sz="0" w:space="0" w:color="auto"/>
        <w:right w:val="none" w:sz="0" w:space="0" w:color="auto"/>
      </w:divBdr>
      <w:divsChild>
        <w:div w:id="97797729">
          <w:marLeft w:val="0"/>
          <w:marRight w:val="0"/>
          <w:marTop w:val="0"/>
          <w:marBottom w:val="0"/>
          <w:divBdr>
            <w:top w:val="none" w:sz="0" w:space="0" w:color="auto"/>
            <w:left w:val="none" w:sz="0" w:space="0" w:color="auto"/>
            <w:bottom w:val="none" w:sz="0" w:space="0" w:color="auto"/>
            <w:right w:val="none" w:sz="0" w:space="0" w:color="auto"/>
          </w:divBdr>
        </w:div>
        <w:div w:id="516504989">
          <w:marLeft w:val="0"/>
          <w:marRight w:val="0"/>
          <w:marTop w:val="0"/>
          <w:marBottom w:val="0"/>
          <w:divBdr>
            <w:top w:val="none" w:sz="0" w:space="0" w:color="auto"/>
            <w:left w:val="none" w:sz="0" w:space="0" w:color="auto"/>
            <w:bottom w:val="none" w:sz="0" w:space="0" w:color="auto"/>
            <w:right w:val="none" w:sz="0" w:space="0" w:color="auto"/>
          </w:divBdr>
        </w:div>
        <w:div w:id="1839883473">
          <w:marLeft w:val="0"/>
          <w:marRight w:val="0"/>
          <w:marTop w:val="0"/>
          <w:marBottom w:val="0"/>
          <w:divBdr>
            <w:top w:val="none" w:sz="0" w:space="0" w:color="auto"/>
            <w:left w:val="none" w:sz="0" w:space="0" w:color="auto"/>
            <w:bottom w:val="none" w:sz="0" w:space="0" w:color="auto"/>
            <w:right w:val="none" w:sz="0" w:space="0" w:color="auto"/>
          </w:divBdr>
          <w:divsChild>
            <w:div w:id="1388185333">
              <w:marLeft w:val="0"/>
              <w:marRight w:val="0"/>
              <w:marTop w:val="0"/>
              <w:marBottom w:val="0"/>
              <w:divBdr>
                <w:top w:val="none" w:sz="0" w:space="0" w:color="auto"/>
                <w:left w:val="none" w:sz="0" w:space="0" w:color="auto"/>
                <w:bottom w:val="none" w:sz="0" w:space="0" w:color="auto"/>
                <w:right w:val="none" w:sz="0" w:space="0" w:color="auto"/>
              </w:divBdr>
            </w:div>
            <w:div w:id="2114668475">
              <w:marLeft w:val="0"/>
              <w:marRight w:val="0"/>
              <w:marTop w:val="0"/>
              <w:marBottom w:val="0"/>
              <w:divBdr>
                <w:top w:val="none" w:sz="0" w:space="0" w:color="auto"/>
                <w:left w:val="none" w:sz="0" w:space="0" w:color="auto"/>
                <w:bottom w:val="none" w:sz="0" w:space="0" w:color="auto"/>
                <w:right w:val="none" w:sz="0" w:space="0" w:color="auto"/>
              </w:divBdr>
            </w:div>
            <w:div w:id="131022481">
              <w:marLeft w:val="0"/>
              <w:marRight w:val="0"/>
              <w:marTop w:val="0"/>
              <w:marBottom w:val="0"/>
              <w:divBdr>
                <w:top w:val="none" w:sz="0" w:space="0" w:color="auto"/>
                <w:left w:val="none" w:sz="0" w:space="0" w:color="auto"/>
                <w:bottom w:val="none" w:sz="0" w:space="0" w:color="auto"/>
                <w:right w:val="none" w:sz="0" w:space="0" w:color="auto"/>
              </w:divBdr>
              <w:divsChild>
                <w:div w:id="2111074686">
                  <w:marLeft w:val="0"/>
                  <w:marRight w:val="0"/>
                  <w:marTop w:val="0"/>
                  <w:marBottom w:val="0"/>
                  <w:divBdr>
                    <w:top w:val="none" w:sz="0" w:space="0" w:color="auto"/>
                    <w:left w:val="none" w:sz="0" w:space="0" w:color="auto"/>
                    <w:bottom w:val="none" w:sz="0" w:space="0" w:color="auto"/>
                    <w:right w:val="none" w:sz="0" w:space="0" w:color="auto"/>
                  </w:divBdr>
                </w:div>
              </w:divsChild>
            </w:div>
            <w:div w:id="1183321727">
              <w:marLeft w:val="0"/>
              <w:marRight w:val="0"/>
              <w:marTop w:val="0"/>
              <w:marBottom w:val="0"/>
              <w:divBdr>
                <w:top w:val="none" w:sz="0" w:space="0" w:color="auto"/>
                <w:left w:val="none" w:sz="0" w:space="0" w:color="auto"/>
                <w:bottom w:val="none" w:sz="0" w:space="0" w:color="auto"/>
                <w:right w:val="none" w:sz="0" w:space="0" w:color="auto"/>
              </w:divBdr>
              <w:divsChild>
                <w:div w:id="1769039534">
                  <w:marLeft w:val="0"/>
                  <w:marRight w:val="0"/>
                  <w:marTop w:val="0"/>
                  <w:marBottom w:val="0"/>
                  <w:divBdr>
                    <w:top w:val="none" w:sz="0" w:space="0" w:color="auto"/>
                    <w:left w:val="none" w:sz="0" w:space="0" w:color="auto"/>
                    <w:bottom w:val="none" w:sz="0" w:space="0" w:color="auto"/>
                    <w:right w:val="none" w:sz="0" w:space="0" w:color="auto"/>
                  </w:divBdr>
                </w:div>
              </w:divsChild>
            </w:div>
            <w:div w:id="521281859">
              <w:marLeft w:val="0"/>
              <w:marRight w:val="0"/>
              <w:marTop w:val="0"/>
              <w:marBottom w:val="0"/>
              <w:divBdr>
                <w:top w:val="none" w:sz="0" w:space="0" w:color="auto"/>
                <w:left w:val="none" w:sz="0" w:space="0" w:color="auto"/>
                <w:bottom w:val="none" w:sz="0" w:space="0" w:color="auto"/>
                <w:right w:val="none" w:sz="0" w:space="0" w:color="auto"/>
              </w:divBdr>
              <w:divsChild>
                <w:div w:id="460540171">
                  <w:marLeft w:val="0"/>
                  <w:marRight w:val="0"/>
                  <w:marTop w:val="0"/>
                  <w:marBottom w:val="0"/>
                  <w:divBdr>
                    <w:top w:val="none" w:sz="0" w:space="0" w:color="auto"/>
                    <w:left w:val="none" w:sz="0" w:space="0" w:color="auto"/>
                    <w:bottom w:val="none" w:sz="0" w:space="0" w:color="auto"/>
                    <w:right w:val="none" w:sz="0" w:space="0" w:color="auto"/>
                  </w:divBdr>
                </w:div>
                <w:div w:id="953711631">
                  <w:marLeft w:val="0"/>
                  <w:marRight w:val="0"/>
                  <w:marTop w:val="0"/>
                  <w:marBottom w:val="0"/>
                  <w:divBdr>
                    <w:top w:val="none" w:sz="0" w:space="0" w:color="auto"/>
                    <w:left w:val="none" w:sz="0" w:space="0" w:color="auto"/>
                    <w:bottom w:val="none" w:sz="0" w:space="0" w:color="auto"/>
                    <w:right w:val="none" w:sz="0" w:space="0" w:color="auto"/>
                  </w:divBdr>
                </w:div>
                <w:div w:id="175923617">
                  <w:marLeft w:val="0"/>
                  <w:marRight w:val="0"/>
                  <w:marTop w:val="0"/>
                  <w:marBottom w:val="0"/>
                  <w:divBdr>
                    <w:top w:val="none" w:sz="0" w:space="0" w:color="auto"/>
                    <w:left w:val="none" w:sz="0" w:space="0" w:color="auto"/>
                    <w:bottom w:val="none" w:sz="0" w:space="0" w:color="auto"/>
                    <w:right w:val="none" w:sz="0" w:space="0" w:color="auto"/>
                  </w:divBdr>
                </w:div>
                <w:div w:id="2132168086">
                  <w:marLeft w:val="0"/>
                  <w:marRight w:val="0"/>
                  <w:marTop w:val="0"/>
                  <w:marBottom w:val="0"/>
                  <w:divBdr>
                    <w:top w:val="none" w:sz="0" w:space="0" w:color="auto"/>
                    <w:left w:val="none" w:sz="0" w:space="0" w:color="auto"/>
                    <w:bottom w:val="none" w:sz="0" w:space="0" w:color="auto"/>
                    <w:right w:val="none" w:sz="0" w:space="0" w:color="auto"/>
                  </w:divBdr>
                </w:div>
              </w:divsChild>
            </w:div>
            <w:div w:id="1602444908">
              <w:marLeft w:val="0"/>
              <w:marRight w:val="0"/>
              <w:marTop w:val="0"/>
              <w:marBottom w:val="0"/>
              <w:divBdr>
                <w:top w:val="none" w:sz="0" w:space="0" w:color="auto"/>
                <w:left w:val="none" w:sz="0" w:space="0" w:color="auto"/>
                <w:bottom w:val="none" w:sz="0" w:space="0" w:color="auto"/>
                <w:right w:val="none" w:sz="0" w:space="0" w:color="auto"/>
              </w:divBdr>
              <w:divsChild>
                <w:div w:id="207961445">
                  <w:marLeft w:val="0"/>
                  <w:marRight w:val="0"/>
                  <w:marTop w:val="0"/>
                  <w:marBottom w:val="0"/>
                  <w:divBdr>
                    <w:top w:val="none" w:sz="0" w:space="0" w:color="auto"/>
                    <w:left w:val="none" w:sz="0" w:space="0" w:color="auto"/>
                    <w:bottom w:val="none" w:sz="0" w:space="0" w:color="auto"/>
                    <w:right w:val="none" w:sz="0" w:space="0" w:color="auto"/>
                  </w:divBdr>
                </w:div>
                <w:div w:id="1780635884">
                  <w:marLeft w:val="0"/>
                  <w:marRight w:val="0"/>
                  <w:marTop w:val="0"/>
                  <w:marBottom w:val="0"/>
                  <w:divBdr>
                    <w:top w:val="none" w:sz="0" w:space="0" w:color="auto"/>
                    <w:left w:val="none" w:sz="0" w:space="0" w:color="auto"/>
                    <w:bottom w:val="none" w:sz="0" w:space="0" w:color="auto"/>
                    <w:right w:val="none" w:sz="0" w:space="0" w:color="auto"/>
                  </w:divBdr>
                </w:div>
                <w:div w:id="131408812">
                  <w:marLeft w:val="0"/>
                  <w:marRight w:val="0"/>
                  <w:marTop w:val="0"/>
                  <w:marBottom w:val="0"/>
                  <w:divBdr>
                    <w:top w:val="none" w:sz="0" w:space="0" w:color="auto"/>
                    <w:left w:val="none" w:sz="0" w:space="0" w:color="auto"/>
                    <w:bottom w:val="none" w:sz="0" w:space="0" w:color="auto"/>
                    <w:right w:val="none" w:sz="0" w:space="0" w:color="auto"/>
                  </w:divBdr>
                </w:div>
                <w:div w:id="360011494">
                  <w:marLeft w:val="0"/>
                  <w:marRight w:val="0"/>
                  <w:marTop w:val="0"/>
                  <w:marBottom w:val="0"/>
                  <w:divBdr>
                    <w:top w:val="none" w:sz="0" w:space="0" w:color="auto"/>
                    <w:left w:val="none" w:sz="0" w:space="0" w:color="auto"/>
                    <w:bottom w:val="none" w:sz="0" w:space="0" w:color="auto"/>
                    <w:right w:val="none" w:sz="0" w:space="0" w:color="auto"/>
                  </w:divBdr>
                </w:div>
                <w:div w:id="1430734424">
                  <w:marLeft w:val="0"/>
                  <w:marRight w:val="0"/>
                  <w:marTop w:val="0"/>
                  <w:marBottom w:val="0"/>
                  <w:divBdr>
                    <w:top w:val="none" w:sz="0" w:space="0" w:color="auto"/>
                    <w:left w:val="none" w:sz="0" w:space="0" w:color="auto"/>
                    <w:bottom w:val="none" w:sz="0" w:space="0" w:color="auto"/>
                    <w:right w:val="none" w:sz="0" w:space="0" w:color="auto"/>
                  </w:divBdr>
                </w:div>
                <w:div w:id="692995305">
                  <w:marLeft w:val="0"/>
                  <w:marRight w:val="0"/>
                  <w:marTop w:val="0"/>
                  <w:marBottom w:val="0"/>
                  <w:divBdr>
                    <w:top w:val="none" w:sz="0" w:space="0" w:color="auto"/>
                    <w:left w:val="none" w:sz="0" w:space="0" w:color="auto"/>
                    <w:bottom w:val="none" w:sz="0" w:space="0" w:color="auto"/>
                    <w:right w:val="none" w:sz="0" w:space="0" w:color="auto"/>
                  </w:divBdr>
                </w:div>
                <w:div w:id="1044259181">
                  <w:marLeft w:val="0"/>
                  <w:marRight w:val="0"/>
                  <w:marTop w:val="0"/>
                  <w:marBottom w:val="0"/>
                  <w:divBdr>
                    <w:top w:val="none" w:sz="0" w:space="0" w:color="auto"/>
                    <w:left w:val="none" w:sz="0" w:space="0" w:color="auto"/>
                    <w:bottom w:val="none" w:sz="0" w:space="0" w:color="auto"/>
                    <w:right w:val="none" w:sz="0" w:space="0" w:color="auto"/>
                  </w:divBdr>
                </w:div>
              </w:divsChild>
            </w:div>
            <w:div w:id="1409766930">
              <w:marLeft w:val="0"/>
              <w:marRight w:val="0"/>
              <w:marTop w:val="0"/>
              <w:marBottom w:val="0"/>
              <w:divBdr>
                <w:top w:val="none" w:sz="0" w:space="0" w:color="auto"/>
                <w:left w:val="none" w:sz="0" w:space="0" w:color="auto"/>
                <w:bottom w:val="none" w:sz="0" w:space="0" w:color="auto"/>
                <w:right w:val="none" w:sz="0" w:space="0" w:color="auto"/>
              </w:divBdr>
              <w:divsChild>
                <w:div w:id="1790539926">
                  <w:marLeft w:val="0"/>
                  <w:marRight w:val="0"/>
                  <w:marTop w:val="0"/>
                  <w:marBottom w:val="0"/>
                  <w:divBdr>
                    <w:top w:val="none" w:sz="0" w:space="0" w:color="auto"/>
                    <w:left w:val="none" w:sz="0" w:space="0" w:color="auto"/>
                    <w:bottom w:val="none" w:sz="0" w:space="0" w:color="auto"/>
                    <w:right w:val="none" w:sz="0" w:space="0" w:color="auto"/>
                  </w:divBdr>
                </w:div>
                <w:div w:id="1098672648">
                  <w:marLeft w:val="0"/>
                  <w:marRight w:val="0"/>
                  <w:marTop w:val="0"/>
                  <w:marBottom w:val="0"/>
                  <w:divBdr>
                    <w:top w:val="none" w:sz="0" w:space="0" w:color="auto"/>
                    <w:left w:val="none" w:sz="0" w:space="0" w:color="auto"/>
                    <w:bottom w:val="none" w:sz="0" w:space="0" w:color="auto"/>
                    <w:right w:val="none" w:sz="0" w:space="0" w:color="auto"/>
                  </w:divBdr>
                </w:div>
              </w:divsChild>
            </w:div>
            <w:div w:id="1313606718">
              <w:marLeft w:val="0"/>
              <w:marRight w:val="0"/>
              <w:marTop w:val="0"/>
              <w:marBottom w:val="0"/>
              <w:divBdr>
                <w:top w:val="none" w:sz="0" w:space="0" w:color="auto"/>
                <w:left w:val="none" w:sz="0" w:space="0" w:color="auto"/>
                <w:bottom w:val="none" w:sz="0" w:space="0" w:color="auto"/>
                <w:right w:val="none" w:sz="0" w:space="0" w:color="auto"/>
              </w:divBdr>
              <w:divsChild>
                <w:div w:id="493424314">
                  <w:marLeft w:val="0"/>
                  <w:marRight w:val="0"/>
                  <w:marTop w:val="0"/>
                  <w:marBottom w:val="0"/>
                  <w:divBdr>
                    <w:top w:val="none" w:sz="0" w:space="0" w:color="auto"/>
                    <w:left w:val="none" w:sz="0" w:space="0" w:color="auto"/>
                    <w:bottom w:val="none" w:sz="0" w:space="0" w:color="auto"/>
                    <w:right w:val="none" w:sz="0" w:space="0" w:color="auto"/>
                  </w:divBdr>
                </w:div>
                <w:div w:id="2123062198">
                  <w:marLeft w:val="0"/>
                  <w:marRight w:val="0"/>
                  <w:marTop w:val="0"/>
                  <w:marBottom w:val="0"/>
                  <w:divBdr>
                    <w:top w:val="none" w:sz="0" w:space="0" w:color="auto"/>
                    <w:left w:val="none" w:sz="0" w:space="0" w:color="auto"/>
                    <w:bottom w:val="none" w:sz="0" w:space="0" w:color="auto"/>
                    <w:right w:val="none" w:sz="0" w:space="0" w:color="auto"/>
                  </w:divBdr>
                </w:div>
                <w:div w:id="89736375">
                  <w:marLeft w:val="0"/>
                  <w:marRight w:val="0"/>
                  <w:marTop w:val="0"/>
                  <w:marBottom w:val="0"/>
                  <w:divBdr>
                    <w:top w:val="none" w:sz="0" w:space="0" w:color="auto"/>
                    <w:left w:val="none" w:sz="0" w:space="0" w:color="auto"/>
                    <w:bottom w:val="none" w:sz="0" w:space="0" w:color="auto"/>
                    <w:right w:val="none" w:sz="0" w:space="0" w:color="auto"/>
                  </w:divBdr>
                </w:div>
                <w:div w:id="780804564">
                  <w:marLeft w:val="0"/>
                  <w:marRight w:val="0"/>
                  <w:marTop w:val="0"/>
                  <w:marBottom w:val="0"/>
                  <w:divBdr>
                    <w:top w:val="none" w:sz="0" w:space="0" w:color="auto"/>
                    <w:left w:val="none" w:sz="0" w:space="0" w:color="auto"/>
                    <w:bottom w:val="none" w:sz="0" w:space="0" w:color="auto"/>
                    <w:right w:val="none" w:sz="0" w:space="0" w:color="auto"/>
                  </w:divBdr>
                </w:div>
                <w:div w:id="1538548870">
                  <w:marLeft w:val="0"/>
                  <w:marRight w:val="0"/>
                  <w:marTop w:val="0"/>
                  <w:marBottom w:val="0"/>
                  <w:divBdr>
                    <w:top w:val="none" w:sz="0" w:space="0" w:color="auto"/>
                    <w:left w:val="none" w:sz="0" w:space="0" w:color="auto"/>
                    <w:bottom w:val="none" w:sz="0" w:space="0" w:color="auto"/>
                    <w:right w:val="none" w:sz="0" w:space="0" w:color="auto"/>
                  </w:divBdr>
                </w:div>
                <w:div w:id="99374718">
                  <w:marLeft w:val="0"/>
                  <w:marRight w:val="0"/>
                  <w:marTop w:val="0"/>
                  <w:marBottom w:val="0"/>
                  <w:divBdr>
                    <w:top w:val="none" w:sz="0" w:space="0" w:color="auto"/>
                    <w:left w:val="none" w:sz="0" w:space="0" w:color="auto"/>
                    <w:bottom w:val="none" w:sz="0" w:space="0" w:color="auto"/>
                    <w:right w:val="none" w:sz="0" w:space="0" w:color="auto"/>
                  </w:divBdr>
                </w:div>
              </w:divsChild>
            </w:div>
            <w:div w:id="468061186">
              <w:marLeft w:val="0"/>
              <w:marRight w:val="0"/>
              <w:marTop w:val="0"/>
              <w:marBottom w:val="0"/>
              <w:divBdr>
                <w:top w:val="none" w:sz="0" w:space="0" w:color="auto"/>
                <w:left w:val="none" w:sz="0" w:space="0" w:color="auto"/>
                <w:bottom w:val="none" w:sz="0" w:space="0" w:color="auto"/>
                <w:right w:val="none" w:sz="0" w:space="0" w:color="auto"/>
              </w:divBdr>
              <w:divsChild>
                <w:div w:id="794763032">
                  <w:marLeft w:val="0"/>
                  <w:marRight w:val="0"/>
                  <w:marTop w:val="0"/>
                  <w:marBottom w:val="0"/>
                  <w:divBdr>
                    <w:top w:val="none" w:sz="0" w:space="0" w:color="auto"/>
                    <w:left w:val="none" w:sz="0" w:space="0" w:color="auto"/>
                    <w:bottom w:val="none" w:sz="0" w:space="0" w:color="auto"/>
                    <w:right w:val="none" w:sz="0" w:space="0" w:color="auto"/>
                  </w:divBdr>
                </w:div>
                <w:div w:id="1759398735">
                  <w:marLeft w:val="0"/>
                  <w:marRight w:val="0"/>
                  <w:marTop w:val="0"/>
                  <w:marBottom w:val="0"/>
                  <w:divBdr>
                    <w:top w:val="none" w:sz="0" w:space="0" w:color="auto"/>
                    <w:left w:val="none" w:sz="0" w:space="0" w:color="auto"/>
                    <w:bottom w:val="none" w:sz="0" w:space="0" w:color="auto"/>
                    <w:right w:val="none" w:sz="0" w:space="0" w:color="auto"/>
                  </w:divBdr>
                </w:div>
                <w:div w:id="707291504">
                  <w:marLeft w:val="0"/>
                  <w:marRight w:val="0"/>
                  <w:marTop w:val="0"/>
                  <w:marBottom w:val="0"/>
                  <w:divBdr>
                    <w:top w:val="none" w:sz="0" w:space="0" w:color="auto"/>
                    <w:left w:val="none" w:sz="0" w:space="0" w:color="auto"/>
                    <w:bottom w:val="none" w:sz="0" w:space="0" w:color="auto"/>
                    <w:right w:val="none" w:sz="0" w:space="0" w:color="auto"/>
                  </w:divBdr>
                </w:div>
                <w:div w:id="287899715">
                  <w:marLeft w:val="0"/>
                  <w:marRight w:val="0"/>
                  <w:marTop w:val="0"/>
                  <w:marBottom w:val="0"/>
                  <w:divBdr>
                    <w:top w:val="none" w:sz="0" w:space="0" w:color="auto"/>
                    <w:left w:val="none" w:sz="0" w:space="0" w:color="auto"/>
                    <w:bottom w:val="none" w:sz="0" w:space="0" w:color="auto"/>
                    <w:right w:val="none" w:sz="0" w:space="0" w:color="auto"/>
                  </w:divBdr>
                </w:div>
                <w:div w:id="625966437">
                  <w:marLeft w:val="0"/>
                  <w:marRight w:val="0"/>
                  <w:marTop w:val="0"/>
                  <w:marBottom w:val="0"/>
                  <w:divBdr>
                    <w:top w:val="none" w:sz="0" w:space="0" w:color="auto"/>
                    <w:left w:val="none" w:sz="0" w:space="0" w:color="auto"/>
                    <w:bottom w:val="none" w:sz="0" w:space="0" w:color="auto"/>
                    <w:right w:val="none" w:sz="0" w:space="0" w:color="auto"/>
                  </w:divBdr>
                </w:div>
                <w:div w:id="1235582670">
                  <w:marLeft w:val="0"/>
                  <w:marRight w:val="0"/>
                  <w:marTop w:val="0"/>
                  <w:marBottom w:val="0"/>
                  <w:divBdr>
                    <w:top w:val="none" w:sz="0" w:space="0" w:color="auto"/>
                    <w:left w:val="none" w:sz="0" w:space="0" w:color="auto"/>
                    <w:bottom w:val="none" w:sz="0" w:space="0" w:color="auto"/>
                    <w:right w:val="none" w:sz="0" w:space="0" w:color="auto"/>
                  </w:divBdr>
                </w:div>
                <w:div w:id="1193302097">
                  <w:marLeft w:val="0"/>
                  <w:marRight w:val="0"/>
                  <w:marTop w:val="0"/>
                  <w:marBottom w:val="0"/>
                  <w:divBdr>
                    <w:top w:val="none" w:sz="0" w:space="0" w:color="auto"/>
                    <w:left w:val="none" w:sz="0" w:space="0" w:color="auto"/>
                    <w:bottom w:val="none" w:sz="0" w:space="0" w:color="auto"/>
                    <w:right w:val="none" w:sz="0" w:space="0" w:color="auto"/>
                  </w:divBdr>
                </w:div>
                <w:div w:id="1815634338">
                  <w:marLeft w:val="0"/>
                  <w:marRight w:val="0"/>
                  <w:marTop w:val="0"/>
                  <w:marBottom w:val="0"/>
                  <w:divBdr>
                    <w:top w:val="none" w:sz="0" w:space="0" w:color="auto"/>
                    <w:left w:val="none" w:sz="0" w:space="0" w:color="auto"/>
                    <w:bottom w:val="none" w:sz="0" w:space="0" w:color="auto"/>
                    <w:right w:val="none" w:sz="0" w:space="0" w:color="auto"/>
                  </w:divBdr>
                </w:div>
              </w:divsChild>
            </w:div>
            <w:div w:id="11342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4484</Words>
  <Characters>26910</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2018-08-09T06:12:00Z</dcterms:created>
  <dcterms:modified xsi:type="dcterms:W3CDTF">2018-08-09T06:12:00Z</dcterms:modified>
</cp:coreProperties>
</file>