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49B" w:rsidRPr="0029349B" w:rsidRDefault="0029349B" w:rsidP="0029349B">
      <w:pPr>
        <w:spacing w:after="240" w:line="240" w:lineRule="auto"/>
        <w:jc w:val="center"/>
        <w:rPr>
          <w:rFonts w:ascii="Times New Roman" w:eastAsia="Times New Roman" w:hAnsi="Times New Roman" w:cs="Times New Roman"/>
          <w:b/>
          <w:sz w:val="24"/>
          <w:szCs w:val="24"/>
          <w:lang w:eastAsia="pl-PL"/>
        </w:rPr>
      </w:pPr>
      <w:bookmarkStart w:id="0" w:name="_GoBack"/>
      <w:r w:rsidRPr="0029349B">
        <w:rPr>
          <w:rFonts w:ascii="Times New Roman" w:eastAsia="Times New Roman" w:hAnsi="Times New Roman" w:cs="Times New Roman"/>
          <w:b/>
          <w:sz w:val="24"/>
          <w:szCs w:val="24"/>
          <w:lang w:eastAsia="pl-PL"/>
        </w:rPr>
        <w:t>Ogłoszenie nr 621297-N-2018 z dnia 2018-09-25 r.</w:t>
      </w:r>
    </w:p>
    <w:bookmarkEnd w:id="0"/>
    <w:p w:rsidR="0029349B" w:rsidRPr="0029349B" w:rsidRDefault="0029349B" w:rsidP="0029349B">
      <w:pPr>
        <w:spacing w:after="0" w:line="450" w:lineRule="atLeast"/>
        <w:jc w:val="center"/>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lang w:eastAsia="pl-PL"/>
        </w:rPr>
        <w:t>Instytut Fizjologii i Patologii Słuchu: Usługa prania bielizny i odzieży szpitalnej dla potrzeb Instytutu Fizjologii i Patologii Słuchu Światowe Centrum Słuchu w Kajetanach, ul. Mokra 17</w:t>
      </w:r>
      <w:r w:rsidRPr="0029349B">
        <w:rPr>
          <w:rFonts w:ascii="Times New Roman" w:eastAsia="Times New Roman" w:hAnsi="Times New Roman" w:cs="Times New Roman"/>
          <w:b/>
          <w:bCs/>
          <w:sz w:val="27"/>
          <w:szCs w:val="27"/>
          <w:lang w:eastAsia="pl-PL"/>
        </w:rPr>
        <w:br/>
        <w:t xml:space="preserve">OGŁOSZENIE O ZAMÓWIENIU - Usługi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Zamieszczanie ogłoszenia:</w:t>
      </w:r>
      <w:r w:rsidRPr="0029349B">
        <w:rPr>
          <w:rFonts w:ascii="Times New Roman" w:eastAsia="Times New Roman" w:hAnsi="Times New Roman" w:cs="Times New Roman"/>
          <w:sz w:val="24"/>
          <w:szCs w:val="24"/>
          <w:lang w:eastAsia="pl-PL"/>
        </w:rPr>
        <w:t xml:space="preserve"> Zamieszczanie obowiązkowe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Ogłoszenie dotyczy:</w:t>
      </w:r>
      <w:r w:rsidRPr="0029349B">
        <w:rPr>
          <w:rFonts w:ascii="Times New Roman" w:eastAsia="Times New Roman" w:hAnsi="Times New Roman" w:cs="Times New Roman"/>
          <w:sz w:val="24"/>
          <w:szCs w:val="24"/>
          <w:lang w:eastAsia="pl-PL"/>
        </w:rPr>
        <w:t xml:space="preserve"> Zamówienia publicznego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Nazwa projektu lub programu</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u w:val="single"/>
          <w:lang w:eastAsia="pl-PL"/>
        </w:rPr>
        <w:t>SEKCJA I: ZAMAWIAJĄCY</w:t>
      </w:r>
      <w:r w:rsidRPr="0029349B">
        <w:rPr>
          <w:rFonts w:ascii="Times New Roman" w:eastAsia="Times New Roman" w:hAnsi="Times New Roman" w:cs="Times New Roman"/>
          <w:b/>
          <w:bCs/>
          <w:sz w:val="27"/>
          <w:szCs w:val="27"/>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Postępowanie przeprowadza centralny zamawiający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Tak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Informacje na temat podmiotu któremu zamawiający powierzył/powierzyli prowadzenie postępowania:</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Postępowanie jest przeprowadzane wspólnie przez zamawiających</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Informacje dodatkowe:</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 1) NAZWA I ADRES: </w:t>
      </w:r>
      <w:r w:rsidRPr="0029349B">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29349B">
        <w:rPr>
          <w:rFonts w:ascii="Times New Roman" w:eastAsia="Times New Roman" w:hAnsi="Times New Roman" w:cs="Times New Roman"/>
          <w:sz w:val="24"/>
          <w:szCs w:val="24"/>
          <w:lang w:eastAsia="pl-PL"/>
        </w:rPr>
        <w:br/>
        <w:t xml:space="preserve">Adres strony internetowej (URL): </w:t>
      </w:r>
      <w:r w:rsidRPr="0029349B">
        <w:rPr>
          <w:rFonts w:ascii="Times New Roman" w:eastAsia="Times New Roman" w:hAnsi="Times New Roman" w:cs="Times New Roman"/>
          <w:sz w:val="24"/>
          <w:szCs w:val="24"/>
          <w:lang w:eastAsia="pl-PL"/>
        </w:rPr>
        <w:br/>
        <w:t xml:space="preserve">Adres profilu nabywcy: </w:t>
      </w:r>
      <w:r w:rsidRPr="0029349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 2) RODZAJ ZAMAWIAJĄCEGO: </w:t>
      </w:r>
      <w:r w:rsidRPr="0029349B">
        <w:rPr>
          <w:rFonts w:ascii="Times New Roman" w:eastAsia="Times New Roman" w:hAnsi="Times New Roman" w:cs="Times New Roman"/>
          <w:sz w:val="24"/>
          <w:szCs w:val="24"/>
          <w:lang w:eastAsia="pl-PL"/>
        </w:rPr>
        <w:t xml:space="preserve">Inny (proszę określić): </w:t>
      </w:r>
      <w:r w:rsidRPr="0029349B">
        <w:rPr>
          <w:rFonts w:ascii="Times New Roman" w:eastAsia="Times New Roman" w:hAnsi="Times New Roman" w:cs="Times New Roman"/>
          <w:sz w:val="24"/>
          <w:szCs w:val="24"/>
          <w:lang w:eastAsia="pl-PL"/>
        </w:rPr>
        <w:br/>
        <w:t xml:space="preserve">Instytut badawczy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I.3) WSPÓLNE UDZIELANIE ZAMÓWIENIA </w:t>
      </w:r>
      <w:r w:rsidRPr="0029349B">
        <w:rPr>
          <w:rFonts w:ascii="Times New Roman" w:eastAsia="Times New Roman" w:hAnsi="Times New Roman" w:cs="Times New Roman"/>
          <w:b/>
          <w:bCs/>
          <w:i/>
          <w:iCs/>
          <w:sz w:val="24"/>
          <w:szCs w:val="24"/>
          <w:lang w:eastAsia="pl-PL"/>
        </w:rPr>
        <w:t>(jeżeli dotyczy)</w:t>
      </w:r>
      <w:r w:rsidRPr="0029349B">
        <w:rPr>
          <w:rFonts w:ascii="Times New Roman" w:eastAsia="Times New Roman" w:hAnsi="Times New Roman" w:cs="Times New Roman"/>
          <w:b/>
          <w:bCs/>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I.4) KOMUNIKACJA: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bip.ifps.org.pl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Oferty lub wnioski o dopuszczenie do udziału w postępowaniu należy przesyłać:</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Elektronicznie</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adres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t xml:space="preserve">Inny sposób: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t xml:space="preserve">Inny sposób: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Adres: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u w:val="single"/>
          <w:lang w:eastAsia="pl-PL"/>
        </w:rPr>
        <w:t xml:space="preserve">SEKCJA II: PRZEDMIOT ZAMÓWIENIA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II.1) Nazwa nadana zamówieniu przez zamawiającego: </w:t>
      </w:r>
      <w:r w:rsidRPr="0029349B">
        <w:rPr>
          <w:rFonts w:ascii="Times New Roman" w:eastAsia="Times New Roman" w:hAnsi="Times New Roman" w:cs="Times New Roman"/>
          <w:sz w:val="24"/>
          <w:szCs w:val="24"/>
          <w:lang w:eastAsia="pl-PL"/>
        </w:rPr>
        <w:t xml:space="preserve">Usługa prania bielizny i odzieży szpitalnej dla potrzeb Instytutu Fizjologii i Patologii Słuchu Światowe Centrum Słuchu w Kajetanach, ul. Mokra 17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Numer referencyjny: </w:t>
      </w:r>
      <w:r w:rsidRPr="0029349B">
        <w:rPr>
          <w:rFonts w:ascii="Times New Roman" w:eastAsia="Times New Roman" w:hAnsi="Times New Roman" w:cs="Times New Roman"/>
          <w:sz w:val="24"/>
          <w:szCs w:val="24"/>
          <w:lang w:eastAsia="pl-PL"/>
        </w:rPr>
        <w:t xml:space="preserve">IFPS/31/PZP/18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349B" w:rsidRPr="0029349B" w:rsidRDefault="0029349B" w:rsidP="0029349B">
      <w:pPr>
        <w:spacing w:after="0" w:line="450" w:lineRule="atLeast"/>
        <w:jc w:val="both"/>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II.2) Rodzaj zamówienia: </w:t>
      </w:r>
      <w:r w:rsidRPr="0029349B">
        <w:rPr>
          <w:rFonts w:ascii="Times New Roman" w:eastAsia="Times New Roman" w:hAnsi="Times New Roman" w:cs="Times New Roman"/>
          <w:sz w:val="24"/>
          <w:szCs w:val="24"/>
          <w:lang w:eastAsia="pl-PL"/>
        </w:rPr>
        <w:t xml:space="preserve">Usługi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II.3) Informacja o możliwości składania ofert częściowych</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Zamówienie podzielone jest na części: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Oferty lub wnioski o dopuszczenie do udziału w postępowaniu można składać w odniesieniu do:</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II.4) Krótki opis przedmiotu zamówienia </w:t>
      </w:r>
      <w:r w:rsidRPr="002934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34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349B">
        <w:rPr>
          <w:rFonts w:ascii="Times New Roman" w:eastAsia="Times New Roman" w:hAnsi="Times New Roman" w:cs="Times New Roman"/>
          <w:sz w:val="24"/>
          <w:szCs w:val="24"/>
          <w:lang w:eastAsia="pl-PL"/>
        </w:rPr>
        <w:t xml:space="preserve">Usługa prania bielizny i odzieży szpitalnej dla potrzeb Instytutu Fizjologii i Patologii Słuchu Światowe Centrum Słuchu w Kajetanach, ul. Mokra 17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II.5) Główny kod CPV: </w:t>
      </w:r>
      <w:r w:rsidRPr="0029349B">
        <w:rPr>
          <w:rFonts w:ascii="Times New Roman" w:eastAsia="Times New Roman" w:hAnsi="Times New Roman" w:cs="Times New Roman"/>
          <w:sz w:val="24"/>
          <w:szCs w:val="24"/>
          <w:lang w:eastAsia="pl-PL"/>
        </w:rPr>
        <w:t xml:space="preserve">98300000-6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Dodatkowe kody CPV:</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II.6) Całkowita wartość zamówienia </w:t>
      </w:r>
      <w:r w:rsidRPr="0029349B">
        <w:rPr>
          <w:rFonts w:ascii="Times New Roman" w:eastAsia="Times New Roman" w:hAnsi="Times New Roman" w:cs="Times New Roman"/>
          <w:i/>
          <w:iCs/>
          <w:sz w:val="24"/>
          <w:szCs w:val="24"/>
          <w:lang w:eastAsia="pl-PL"/>
        </w:rPr>
        <w:t>(jeżeli zamawiający podaje informacje o wartości zamówienia)</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Wartość bez VAT: </w:t>
      </w:r>
      <w:r w:rsidRPr="0029349B">
        <w:rPr>
          <w:rFonts w:ascii="Times New Roman" w:eastAsia="Times New Roman" w:hAnsi="Times New Roman" w:cs="Times New Roman"/>
          <w:sz w:val="24"/>
          <w:szCs w:val="24"/>
          <w:lang w:eastAsia="pl-PL"/>
        </w:rPr>
        <w:br/>
        <w:t xml:space="preserve">Waluta: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349B">
        <w:rPr>
          <w:rFonts w:ascii="Times New Roman" w:eastAsia="Times New Roman" w:hAnsi="Times New Roman" w:cs="Times New Roman"/>
          <w:b/>
          <w:bCs/>
          <w:sz w:val="24"/>
          <w:szCs w:val="24"/>
          <w:lang w:eastAsia="pl-PL"/>
        </w:rPr>
        <w:t>Pzp</w:t>
      </w:r>
      <w:proofErr w:type="spellEnd"/>
      <w:r w:rsidRPr="0029349B">
        <w:rPr>
          <w:rFonts w:ascii="Times New Roman" w:eastAsia="Times New Roman" w:hAnsi="Times New Roman" w:cs="Times New Roman"/>
          <w:b/>
          <w:bCs/>
          <w:sz w:val="24"/>
          <w:szCs w:val="24"/>
          <w:lang w:eastAsia="pl-PL"/>
        </w:rPr>
        <w:t xml:space="preserve">: </w:t>
      </w: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miesiącach:  24  </w:t>
      </w:r>
      <w:r w:rsidRPr="0029349B">
        <w:rPr>
          <w:rFonts w:ascii="Times New Roman" w:eastAsia="Times New Roman" w:hAnsi="Times New Roman" w:cs="Times New Roman"/>
          <w:i/>
          <w:iCs/>
          <w:sz w:val="24"/>
          <w:szCs w:val="24"/>
          <w:lang w:eastAsia="pl-PL"/>
        </w:rPr>
        <w:t xml:space="preserve"> lub </w:t>
      </w:r>
      <w:r w:rsidRPr="0029349B">
        <w:rPr>
          <w:rFonts w:ascii="Times New Roman" w:eastAsia="Times New Roman" w:hAnsi="Times New Roman" w:cs="Times New Roman"/>
          <w:b/>
          <w:bCs/>
          <w:sz w:val="24"/>
          <w:szCs w:val="24"/>
          <w:lang w:eastAsia="pl-PL"/>
        </w:rPr>
        <w:t>dniach:</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i/>
          <w:iCs/>
          <w:sz w:val="24"/>
          <w:szCs w:val="24"/>
          <w:lang w:eastAsia="pl-PL"/>
        </w:rPr>
        <w:t>lub</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data rozpoczęcia: </w:t>
      </w:r>
      <w:r w:rsidRPr="0029349B">
        <w:rPr>
          <w:rFonts w:ascii="Times New Roman" w:eastAsia="Times New Roman" w:hAnsi="Times New Roman" w:cs="Times New Roman"/>
          <w:sz w:val="24"/>
          <w:szCs w:val="24"/>
          <w:lang w:eastAsia="pl-PL"/>
        </w:rPr>
        <w:t> </w:t>
      </w:r>
      <w:r w:rsidRPr="0029349B">
        <w:rPr>
          <w:rFonts w:ascii="Times New Roman" w:eastAsia="Times New Roman" w:hAnsi="Times New Roman" w:cs="Times New Roman"/>
          <w:i/>
          <w:iCs/>
          <w:sz w:val="24"/>
          <w:szCs w:val="24"/>
          <w:lang w:eastAsia="pl-PL"/>
        </w:rPr>
        <w:t xml:space="preserve"> lub </w:t>
      </w:r>
      <w:r w:rsidRPr="0029349B">
        <w:rPr>
          <w:rFonts w:ascii="Times New Roman" w:eastAsia="Times New Roman" w:hAnsi="Times New Roman" w:cs="Times New Roman"/>
          <w:b/>
          <w:bCs/>
          <w:sz w:val="24"/>
          <w:szCs w:val="24"/>
          <w:lang w:eastAsia="pl-PL"/>
        </w:rPr>
        <w:t xml:space="preserve">zakończenia: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II.9) Informacje dodatkowe: </w:t>
      </w:r>
    </w:p>
    <w:p w:rsidR="0029349B" w:rsidRPr="0029349B" w:rsidRDefault="0029349B" w:rsidP="0029349B">
      <w:pPr>
        <w:spacing w:after="0" w:line="450" w:lineRule="atLeast"/>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III.1) WARUNKI UDZIAŁU W POSTĘPOWANIU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III.1.2) Sytuacja finansowa lub ekonomiczna </w:t>
      </w:r>
      <w:r w:rsidRPr="0029349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III.1.3) Zdolność techniczna lub zawodowa </w:t>
      </w:r>
      <w:r w:rsidRPr="0029349B">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934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9349B">
        <w:rPr>
          <w:rFonts w:ascii="Times New Roman" w:eastAsia="Times New Roman" w:hAnsi="Times New Roman" w:cs="Times New Roman"/>
          <w:sz w:val="24"/>
          <w:szCs w:val="24"/>
          <w:lang w:eastAsia="pl-PL"/>
        </w:rPr>
        <w:br/>
        <w:t xml:space="preserve">Informacje dodatkowe: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III.2) PODSTAWY WYKLUCZENIA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349B">
        <w:rPr>
          <w:rFonts w:ascii="Times New Roman" w:eastAsia="Times New Roman" w:hAnsi="Times New Roman" w:cs="Times New Roman"/>
          <w:b/>
          <w:bCs/>
          <w:sz w:val="24"/>
          <w:szCs w:val="24"/>
          <w:lang w:eastAsia="pl-PL"/>
        </w:rPr>
        <w:t>Pzp</w:t>
      </w:r>
      <w:proofErr w:type="spellEnd"/>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349B">
        <w:rPr>
          <w:rFonts w:ascii="Times New Roman" w:eastAsia="Times New Roman" w:hAnsi="Times New Roman" w:cs="Times New Roman"/>
          <w:b/>
          <w:bCs/>
          <w:sz w:val="24"/>
          <w:szCs w:val="24"/>
          <w:lang w:eastAsia="pl-PL"/>
        </w:rPr>
        <w:t>Pzp</w:t>
      </w:r>
      <w:proofErr w:type="spellEnd"/>
      <w:r w:rsidRPr="0029349B">
        <w:rPr>
          <w:rFonts w:ascii="Times New Roman" w:eastAsia="Times New Roman" w:hAnsi="Times New Roman" w:cs="Times New Roman"/>
          <w:sz w:val="24"/>
          <w:szCs w:val="24"/>
          <w:lang w:eastAsia="pl-PL"/>
        </w:rPr>
        <w:t xml:space="preserve"> Tak Zamawiający przewiduje następujące fakultatywne podstawy wykluczenia: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349B">
        <w:rPr>
          <w:rFonts w:ascii="Times New Roman" w:eastAsia="Times New Roman" w:hAnsi="Times New Roman" w:cs="Times New Roman"/>
          <w:sz w:val="24"/>
          <w:szCs w:val="24"/>
          <w:lang w:eastAsia="pl-PL"/>
        </w:rPr>
        <w:br/>
        <w:t xml:space="preserve">Tak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Oświadczenie o spełnianiu kryteriów selekcji </w:t>
      </w:r>
      <w:r w:rsidRPr="0029349B">
        <w:rPr>
          <w:rFonts w:ascii="Times New Roman" w:eastAsia="Times New Roman" w:hAnsi="Times New Roman" w:cs="Times New Roman"/>
          <w:sz w:val="24"/>
          <w:szCs w:val="24"/>
          <w:lang w:eastAsia="pl-PL"/>
        </w:rPr>
        <w:br/>
        <w:t xml:space="preserve">Nie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III.5.1) W ZAKRESIE SPEŁNIANIA WARUNKÓW UDZIAŁU W POSTĘPOWANIU:</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III.5.2) W ZAKRESIE KRYTERIÓW SELEKCJI:</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g) Oświadczenia, pralnia, w której będzie realizowana usługa, spełnia wymagania określone w Rozporządzeniu Ministra Zdrowia z dnia 26 czerwca 2012 r. w sprawie szczegółowych wymagań jakim powinny odpowiadać pomieszczenia i urządzenia podmiotu wykonującego działalność leczniczą (Dz.U. 2012 r. poz. 739) i w związku z powyższym, posiada pozytywną opinię sanitarną w sprawie oceny pomieszczeń przeznaczonych na usługi pralnicze, w tym w zakresie prania bielizny szpitalnej, wystawioną przez Państwową Inspekcję Sanitarną (właściwą miejscowo) h) Oświadczenie Wykonawcy, że użyte do realizacji zamówienia środki transportu posiadają barierę higieniczną, i) Oświadczenie Wykonawcy, iż deklaruje gotowość uzgodnień i wdrożeń w zakresie modelowania technologii procesu prania dezynfekcyjnego, o ile zaistnieją takie potrzeby natury </w:t>
      </w:r>
      <w:proofErr w:type="spellStart"/>
      <w:r w:rsidRPr="0029349B">
        <w:rPr>
          <w:rFonts w:ascii="Times New Roman" w:eastAsia="Times New Roman" w:hAnsi="Times New Roman" w:cs="Times New Roman"/>
          <w:sz w:val="24"/>
          <w:szCs w:val="24"/>
          <w:lang w:eastAsia="pl-PL"/>
        </w:rPr>
        <w:t>higieniczno</w:t>
      </w:r>
      <w:proofErr w:type="spellEnd"/>
      <w:r w:rsidRPr="0029349B">
        <w:rPr>
          <w:rFonts w:ascii="Times New Roman" w:eastAsia="Times New Roman" w:hAnsi="Times New Roman" w:cs="Times New Roman"/>
          <w:sz w:val="24"/>
          <w:szCs w:val="24"/>
          <w:lang w:eastAsia="pl-PL"/>
        </w:rPr>
        <w:t xml:space="preserve"> – sanitarnej, j) Oświadczenie Wykonawcy, iż będzie wykonywał okresowe (co najmniej raz na kwartał) badania mikrobiologiczne oceniające skuteczność dezynfekcji w procesie prania, a kopię tych badań przekazywał Zamawiającemu w czasie nie dłuższym niż 7 dni od uzyskania wyników przeprowadzonej oceny, k) Aktualne zezwolenie z właściwej miejscowo Państwowej Inspekcji Sanitarnej na prowadzenie działalności i stanu sanitarnego pralni, l) Zaświadczenie, wydane przez właściwą miejscowo Państwową Inspekcję Sanitarną, że pralnia podlega stałemu nadzorowi sanitarnemu na zasadach określonych w ustawie z dnia 14 marca 1985 r. o Państwowej Inspekcji Sanitarnej (</w:t>
      </w:r>
      <w:proofErr w:type="spellStart"/>
      <w:r w:rsidRPr="0029349B">
        <w:rPr>
          <w:rFonts w:ascii="Times New Roman" w:eastAsia="Times New Roman" w:hAnsi="Times New Roman" w:cs="Times New Roman"/>
          <w:sz w:val="24"/>
          <w:szCs w:val="24"/>
          <w:lang w:eastAsia="pl-PL"/>
        </w:rPr>
        <w:t>t.j</w:t>
      </w:r>
      <w:proofErr w:type="spellEnd"/>
      <w:r w:rsidRPr="0029349B">
        <w:rPr>
          <w:rFonts w:ascii="Times New Roman" w:eastAsia="Times New Roman" w:hAnsi="Times New Roman" w:cs="Times New Roman"/>
          <w:sz w:val="24"/>
          <w:szCs w:val="24"/>
          <w:lang w:eastAsia="pl-PL"/>
        </w:rPr>
        <w:t xml:space="preserve">. Dz.U. 2017.1261), m) Oświadczenie Wykonawcy, że wszystkie środki używane w procesie prania i dezynfekcji posiadają stosowne atesty, (środki piorące atest PZH lub innego podmiotu uprawnionego do kontroli jakości, środki dezynfekujące świadectwo rejestracji produktów biobójczych). 7. Jeżeli Wykonawca ma siedzibę lub miejsce zamieszkania poza terytorium Rzeczypospolitej Polskiej, zamiast dokumentów, o których mowa w pkt 6.2 składa: 7.1. </w:t>
      </w:r>
      <w:proofErr w:type="spellStart"/>
      <w:r w:rsidRPr="0029349B">
        <w:rPr>
          <w:rFonts w:ascii="Times New Roman" w:eastAsia="Times New Roman" w:hAnsi="Times New Roman" w:cs="Times New Roman"/>
          <w:sz w:val="24"/>
          <w:szCs w:val="24"/>
          <w:lang w:eastAsia="pl-PL"/>
        </w:rPr>
        <w:t>ppkt</w:t>
      </w:r>
      <w:proofErr w:type="spellEnd"/>
      <w:r w:rsidRPr="0029349B">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29349B">
        <w:rPr>
          <w:rFonts w:ascii="Times New Roman" w:eastAsia="Times New Roman" w:hAnsi="Times New Roman" w:cs="Times New Roman"/>
          <w:sz w:val="24"/>
          <w:szCs w:val="24"/>
          <w:lang w:eastAsia="pl-PL"/>
        </w:rPr>
        <w:t>pzp</w:t>
      </w:r>
      <w:proofErr w:type="spellEnd"/>
      <w:r w:rsidRPr="0029349B">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III.7) INNE DOKUMENTY NIE WYMIENIONE W pkt III.3) - III.6) </w:t>
      </w:r>
    </w:p>
    <w:p w:rsidR="0029349B" w:rsidRPr="0029349B" w:rsidRDefault="0029349B" w:rsidP="0029349B">
      <w:pPr>
        <w:spacing w:after="0" w:line="450" w:lineRule="atLeast"/>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u w:val="single"/>
          <w:lang w:eastAsia="pl-PL"/>
        </w:rPr>
        <w:t xml:space="preserve">SEKCJA IV: PROCEDURA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 xml:space="preserve">IV.1) OPIS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IV.1.1) Tryb udzielenia zamówienia: </w:t>
      </w:r>
      <w:r w:rsidRPr="0029349B">
        <w:rPr>
          <w:rFonts w:ascii="Times New Roman" w:eastAsia="Times New Roman" w:hAnsi="Times New Roman" w:cs="Times New Roman"/>
          <w:sz w:val="24"/>
          <w:szCs w:val="24"/>
          <w:lang w:eastAsia="pl-PL"/>
        </w:rPr>
        <w:t xml:space="preserve">Przetarg nieograniczony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IV.1.2) Zamawiający żąda wniesienia wadium:</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Informacja na temat wadium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IV.1.3) Przewiduje się udzielenie zaliczek na poczet wykonania zamówienia:</w:t>
      </w:r>
      <w:r w:rsidRPr="0029349B">
        <w:rPr>
          <w:rFonts w:ascii="Times New Roman" w:eastAsia="Times New Roman" w:hAnsi="Times New Roman" w:cs="Times New Roman"/>
          <w:sz w:val="24"/>
          <w:szCs w:val="24"/>
          <w:lang w:eastAsia="pl-PL"/>
        </w:rPr>
        <w:t xml:space="preserv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Należy podać informacje na temat udzielania zaliczek: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IV.1.5.) Wymaga się złożenia oferty wariantowej: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Nie </w:t>
      </w:r>
      <w:r w:rsidRPr="0029349B">
        <w:rPr>
          <w:rFonts w:ascii="Times New Roman" w:eastAsia="Times New Roman" w:hAnsi="Times New Roman" w:cs="Times New Roman"/>
          <w:sz w:val="24"/>
          <w:szCs w:val="24"/>
          <w:lang w:eastAsia="pl-PL"/>
        </w:rPr>
        <w:br/>
        <w:t xml:space="preserve">Dopuszcza się złożenie oferty wariantowej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Liczba wykonawców   </w:t>
      </w:r>
      <w:r w:rsidRPr="0029349B">
        <w:rPr>
          <w:rFonts w:ascii="Times New Roman" w:eastAsia="Times New Roman" w:hAnsi="Times New Roman" w:cs="Times New Roman"/>
          <w:sz w:val="24"/>
          <w:szCs w:val="24"/>
          <w:lang w:eastAsia="pl-PL"/>
        </w:rPr>
        <w:br/>
        <w:t xml:space="preserve">Przewidywana minimalna liczba wykonawców </w:t>
      </w:r>
      <w:r w:rsidRPr="0029349B">
        <w:rPr>
          <w:rFonts w:ascii="Times New Roman" w:eastAsia="Times New Roman" w:hAnsi="Times New Roman" w:cs="Times New Roman"/>
          <w:sz w:val="24"/>
          <w:szCs w:val="24"/>
          <w:lang w:eastAsia="pl-PL"/>
        </w:rPr>
        <w:br/>
        <w:t xml:space="preserve">Maksymalna liczba wykonawców   </w:t>
      </w:r>
      <w:r w:rsidRPr="0029349B">
        <w:rPr>
          <w:rFonts w:ascii="Times New Roman" w:eastAsia="Times New Roman" w:hAnsi="Times New Roman" w:cs="Times New Roman"/>
          <w:sz w:val="24"/>
          <w:szCs w:val="24"/>
          <w:lang w:eastAsia="pl-PL"/>
        </w:rPr>
        <w:br/>
        <w:t xml:space="preserve">Kryteria selekcji wykonawców: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IV.1.7) Informacje na temat umowy ramowej lub dynamicznego systemu zakupów: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Umowa ramowa będzie zawarta: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Czy przewiduje się ograniczenie liczby uczestników umowy ramowej: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Przewidziana maksymalna liczba uczestników umowy ramowej: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Zamówienie obejmuje ustanowienie dynamicznego systemu zakupów: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IV.1.8) Aukcja elektroniczna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Przewidziane jest przeprowadzenie aukcji elektronicznej </w:t>
      </w:r>
      <w:r w:rsidRPr="0029349B">
        <w:rPr>
          <w:rFonts w:ascii="Times New Roman" w:eastAsia="Times New Roman" w:hAnsi="Times New Roman" w:cs="Times New Roman"/>
          <w:i/>
          <w:iCs/>
          <w:sz w:val="24"/>
          <w:szCs w:val="24"/>
          <w:lang w:eastAsia="pl-PL"/>
        </w:rPr>
        <w:t xml:space="preserve">(przetarg nieograniczony, przetarg ograniczony, negocjacje z ogłoszeniem) </w:t>
      </w:r>
      <w:r w:rsidRPr="0029349B">
        <w:rPr>
          <w:rFonts w:ascii="Times New Roman" w:eastAsia="Times New Roman" w:hAnsi="Times New Roman" w:cs="Times New Roman"/>
          <w:sz w:val="24"/>
          <w:szCs w:val="24"/>
          <w:lang w:eastAsia="pl-PL"/>
        </w:rPr>
        <w:br/>
        <w:t xml:space="preserve">Należy podać adres strony internetowej, na której aukcja będzie prowadzona: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349B">
        <w:rPr>
          <w:rFonts w:ascii="Times New Roman" w:eastAsia="Times New Roman" w:hAnsi="Times New Roman" w:cs="Times New Roman"/>
          <w:sz w:val="24"/>
          <w:szCs w:val="24"/>
          <w:lang w:eastAsia="pl-PL"/>
        </w:rPr>
        <w:br/>
        <w:t xml:space="preserve">Informacje dotyczące przebiegu aukcji elektronicznej: </w:t>
      </w:r>
      <w:r w:rsidRPr="002934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34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34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349B">
        <w:rPr>
          <w:rFonts w:ascii="Times New Roman" w:eastAsia="Times New Roman" w:hAnsi="Times New Roman" w:cs="Times New Roman"/>
          <w:sz w:val="24"/>
          <w:szCs w:val="24"/>
          <w:lang w:eastAsia="pl-PL"/>
        </w:rPr>
        <w:br/>
        <w:t xml:space="preserve">Informacje o liczbie etapów aukcji elektronicznej i czasie ich trwania: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Czas trwania: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349B">
        <w:rPr>
          <w:rFonts w:ascii="Times New Roman" w:eastAsia="Times New Roman" w:hAnsi="Times New Roman" w:cs="Times New Roman"/>
          <w:sz w:val="24"/>
          <w:szCs w:val="24"/>
          <w:lang w:eastAsia="pl-PL"/>
        </w:rPr>
        <w:br/>
        <w:t xml:space="preserve">Warunki zamknięcia aukcji elektronicznej: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IV.2) KRYTERIA OCENY OFERT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IV.2.1) Kryteria oceny ofert: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IV.2.2) Kryteria</w:t>
      </w:r>
      <w:r w:rsidRPr="002934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9349B" w:rsidRPr="0029349B" w:rsidTr="0029349B">
        <w:tc>
          <w:tcPr>
            <w:tcW w:w="0" w:type="auto"/>
            <w:tcBorders>
              <w:top w:val="single" w:sz="6" w:space="0" w:color="000000"/>
              <w:left w:val="single" w:sz="6" w:space="0" w:color="000000"/>
              <w:bottom w:val="single" w:sz="6" w:space="0" w:color="000000"/>
              <w:right w:val="single" w:sz="6" w:space="0" w:color="000000"/>
            </w:tcBorders>
            <w:vAlign w:val="center"/>
            <w:hideMark/>
          </w:tcPr>
          <w:p w:rsidR="0029349B" w:rsidRPr="0029349B" w:rsidRDefault="0029349B" w:rsidP="0029349B">
            <w:pPr>
              <w:spacing w:after="0" w:line="240" w:lineRule="auto"/>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49B" w:rsidRPr="0029349B" w:rsidRDefault="0029349B" w:rsidP="0029349B">
            <w:pPr>
              <w:spacing w:after="0" w:line="240" w:lineRule="auto"/>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Znaczenie</w:t>
            </w:r>
          </w:p>
        </w:tc>
      </w:tr>
      <w:tr w:rsidR="0029349B" w:rsidRPr="0029349B" w:rsidTr="0029349B">
        <w:tc>
          <w:tcPr>
            <w:tcW w:w="0" w:type="auto"/>
            <w:tcBorders>
              <w:top w:val="single" w:sz="6" w:space="0" w:color="000000"/>
              <w:left w:val="single" w:sz="6" w:space="0" w:color="000000"/>
              <w:bottom w:val="single" w:sz="6" w:space="0" w:color="000000"/>
              <w:right w:val="single" w:sz="6" w:space="0" w:color="000000"/>
            </w:tcBorders>
            <w:vAlign w:val="center"/>
            <w:hideMark/>
          </w:tcPr>
          <w:p w:rsidR="0029349B" w:rsidRPr="0029349B" w:rsidRDefault="0029349B" w:rsidP="0029349B">
            <w:pPr>
              <w:spacing w:after="0" w:line="240" w:lineRule="auto"/>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349B" w:rsidRPr="0029349B" w:rsidRDefault="0029349B" w:rsidP="0029349B">
            <w:pPr>
              <w:spacing w:after="0" w:line="240" w:lineRule="auto"/>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100,00</w:t>
            </w:r>
          </w:p>
        </w:tc>
      </w:tr>
    </w:tbl>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349B">
        <w:rPr>
          <w:rFonts w:ascii="Times New Roman" w:eastAsia="Times New Roman" w:hAnsi="Times New Roman" w:cs="Times New Roman"/>
          <w:b/>
          <w:bCs/>
          <w:sz w:val="24"/>
          <w:szCs w:val="24"/>
          <w:lang w:eastAsia="pl-PL"/>
        </w:rPr>
        <w:t>Pzp</w:t>
      </w:r>
      <w:proofErr w:type="spellEnd"/>
      <w:r w:rsidRPr="0029349B">
        <w:rPr>
          <w:rFonts w:ascii="Times New Roman" w:eastAsia="Times New Roman" w:hAnsi="Times New Roman" w:cs="Times New Roman"/>
          <w:b/>
          <w:bCs/>
          <w:sz w:val="24"/>
          <w:szCs w:val="24"/>
          <w:lang w:eastAsia="pl-PL"/>
        </w:rPr>
        <w:t xml:space="preserve"> </w:t>
      </w:r>
      <w:r w:rsidRPr="0029349B">
        <w:rPr>
          <w:rFonts w:ascii="Times New Roman" w:eastAsia="Times New Roman" w:hAnsi="Times New Roman" w:cs="Times New Roman"/>
          <w:sz w:val="24"/>
          <w:szCs w:val="24"/>
          <w:lang w:eastAsia="pl-PL"/>
        </w:rPr>
        <w:t xml:space="preserve">(przetarg nieograniczony)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IV.3) Negocjacje z ogłoszeniem, dialog konkurencyjny, partnerstwo innowacyjne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IV.3.1) Informacje na temat negocjacji z ogłoszeniem</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Minimalne wymagania, które muszą spełniać wszystkie oferty: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349B">
        <w:rPr>
          <w:rFonts w:ascii="Times New Roman" w:eastAsia="Times New Roman" w:hAnsi="Times New Roman" w:cs="Times New Roman"/>
          <w:sz w:val="24"/>
          <w:szCs w:val="24"/>
          <w:lang w:eastAsia="pl-PL"/>
        </w:rPr>
        <w:br/>
        <w:t xml:space="preserve">Przewidziany jest podział negocjacji na etapy w celu ograniczenia liczby ofert: </w:t>
      </w:r>
      <w:r w:rsidRPr="0029349B">
        <w:rPr>
          <w:rFonts w:ascii="Times New Roman" w:eastAsia="Times New Roman" w:hAnsi="Times New Roman" w:cs="Times New Roman"/>
          <w:sz w:val="24"/>
          <w:szCs w:val="24"/>
          <w:lang w:eastAsia="pl-PL"/>
        </w:rPr>
        <w:br/>
        <w:t xml:space="preserve">Należy podać informacje na temat etapów negocjacji (w tym liczbę etapów):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IV.3.2) Informacje na temat dialogu konkurencyjnego</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Wstępny harmonogram postępowania: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Podział dialogu na etapy w celu ograniczenia liczby rozwiązań: </w:t>
      </w:r>
      <w:r w:rsidRPr="0029349B">
        <w:rPr>
          <w:rFonts w:ascii="Times New Roman" w:eastAsia="Times New Roman" w:hAnsi="Times New Roman" w:cs="Times New Roman"/>
          <w:sz w:val="24"/>
          <w:szCs w:val="24"/>
          <w:lang w:eastAsia="pl-PL"/>
        </w:rPr>
        <w:br/>
        <w:t xml:space="preserve">Należy podać informacje na temat etapów dialogu: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IV.3.3) Informacje na temat partnerstwa innowacyjnego</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Informacje dodatkowe: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IV.4) Licytacja elektroniczna </w:t>
      </w:r>
      <w:r w:rsidRPr="0029349B">
        <w:rPr>
          <w:rFonts w:ascii="Times New Roman" w:eastAsia="Times New Roman" w:hAnsi="Times New Roman" w:cs="Times New Roman"/>
          <w:sz w:val="24"/>
          <w:szCs w:val="24"/>
          <w:lang w:eastAsia="pl-PL"/>
        </w:rPr>
        <w:br/>
        <w:t xml:space="preserve">Adres strony internetowej, na której będzie prowadzona licytacja elektroniczna: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Informacje o liczbie etapów licytacji elektronicznej i czasie ich trwania: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Czas trwania: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Termin składania wniosków o dopuszczenie do udziału w licytacji elektronicznej: </w:t>
      </w:r>
      <w:r w:rsidRPr="0029349B">
        <w:rPr>
          <w:rFonts w:ascii="Times New Roman" w:eastAsia="Times New Roman" w:hAnsi="Times New Roman" w:cs="Times New Roman"/>
          <w:sz w:val="24"/>
          <w:szCs w:val="24"/>
          <w:lang w:eastAsia="pl-PL"/>
        </w:rPr>
        <w:br/>
        <w:t xml:space="preserve">Data: godzina: </w:t>
      </w:r>
      <w:r w:rsidRPr="0029349B">
        <w:rPr>
          <w:rFonts w:ascii="Times New Roman" w:eastAsia="Times New Roman" w:hAnsi="Times New Roman" w:cs="Times New Roman"/>
          <w:sz w:val="24"/>
          <w:szCs w:val="24"/>
          <w:lang w:eastAsia="pl-PL"/>
        </w:rPr>
        <w:br/>
        <w:t xml:space="preserve">Termin otwarcia licytacji elektronicznej: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t xml:space="preserve">Termin i warunki zamknięcia licytacji elektronicznej: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Wymagania dotyczące zabezpieczenia należytego wykonania umowy: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sz w:val="24"/>
          <w:szCs w:val="24"/>
          <w:lang w:eastAsia="pl-PL"/>
        </w:rPr>
        <w:br/>
        <w:t xml:space="preserve">Informacje dodatkowe: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r w:rsidRPr="0029349B">
        <w:rPr>
          <w:rFonts w:ascii="Times New Roman" w:eastAsia="Times New Roman" w:hAnsi="Times New Roman" w:cs="Times New Roman"/>
          <w:b/>
          <w:bCs/>
          <w:sz w:val="24"/>
          <w:szCs w:val="24"/>
          <w:lang w:eastAsia="pl-PL"/>
        </w:rPr>
        <w:t>IV.5) ZMIANA UMOWY</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349B">
        <w:rPr>
          <w:rFonts w:ascii="Times New Roman" w:eastAsia="Times New Roman" w:hAnsi="Times New Roman" w:cs="Times New Roman"/>
          <w:sz w:val="24"/>
          <w:szCs w:val="24"/>
          <w:lang w:eastAsia="pl-PL"/>
        </w:rPr>
        <w:t xml:space="preserve"> Nie </w:t>
      </w:r>
      <w:r w:rsidRPr="0029349B">
        <w:rPr>
          <w:rFonts w:ascii="Times New Roman" w:eastAsia="Times New Roman" w:hAnsi="Times New Roman" w:cs="Times New Roman"/>
          <w:sz w:val="24"/>
          <w:szCs w:val="24"/>
          <w:lang w:eastAsia="pl-PL"/>
        </w:rPr>
        <w:br/>
        <w:t xml:space="preserve">Należy wskazać zakres, charakter zmian oraz warunki wprowadzenia zmian: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IV.6) INFORMACJE ADMINISTRACYJNE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IV.6.1) Sposób udostępniania informacji o charakterze poufnym </w:t>
      </w:r>
      <w:r w:rsidRPr="0029349B">
        <w:rPr>
          <w:rFonts w:ascii="Times New Roman" w:eastAsia="Times New Roman" w:hAnsi="Times New Roman" w:cs="Times New Roman"/>
          <w:i/>
          <w:iCs/>
          <w:sz w:val="24"/>
          <w:szCs w:val="24"/>
          <w:lang w:eastAsia="pl-PL"/>
        </w:rPr>
        <w:t xml:space="preserve">(jeżeli dotyczy):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Środki służące ochronie informacji o charakterze poufnym</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349B">
        <w:rPr>
          <w:rFonts w:ascii="Times New Roman" w:eastAsia="Times New Roman" w:hAnsi="Times New Roman" w:cs="Times New Roman"/>
          <w:sz w:val="24"/>
          <w:szCs w:val="24"/>
          <w:lang w:eastAsia="pl-PL"/>
        </w:rPr>
        <w:br/>
        <w:t xml:space="preserve">Data: 2018-10-05, godzina: 09:00, </w:t>
      </w:r>
      <w:r w:rsidRPr="002934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349B">
        <w:rPr>
          <w:rFonts w:ascii="Times New Roman" w:eastAsia="Times New Roman" w:hAnsi="Times New Roman" w:cs="Times New Roman"/>
          <w:sz w:val="24"/>
          <w:szCs w:val="24"/>
          <w:lang w:eastAsia="pl-PL"/>
        </w:rPr>
        <w:br/>
        <w:t xml:space="preserve">Nie </w:t>
      </w:r>
      <w:r w:rsidRPr="0029349B">
        <w:rPr>
          <w:rFonts w:ascii="Times New Roman" w:eastAsia="Times New Roman" w:hAnsi="Times New Roman" w:cs="Times New Roman"/>
          <w:sz w:val="24"/>
          <w:szCs w:val="24"/>
          <w:lang w:eastAsia="pl-PL"/>
        </w:rPr>
        <w:br/>
        <w:t xml:space="preserve">Wskazać powody: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349B">
        <w:rPr>
          <w:rFonts w:ascii="Times New Roman" w:eastAsia="Times New Roman" w:hAnsi="Times New Roman" w:cs="Times New Roman"/>
          <w:sz w:val="24"/>
          <w:szCs w:val="24"/>
          <w:lang w:eastAsia="pl-PL"/>
        </w:rPr>
        <w:br/>
        <w:t xml:space="preserve">&gt;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 xml:space="preserve">IV.6.3) Termin związania ofertą: </w:t>
      </w:r>
      <w:r w:rsidRPr="0029349B">
        <w:rPr>
          <w:rFonts w:ascii="Times New Roman" w:eastAsia="Times New Roman" w:hAnsi="Times New Roman" w:cs="Times New Roman"/>
          <w:sz w:val="24"/>
          <w:szCs w:val="24"/>
          <w:lang w:eastAsia="pl-PL"/>
        </w:rPr>
        <w:t xml:space="preserve">do: okres w dniach: 30 (od ostatecznego terminu składania ofert)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349B">
        <w:rPr>
          <w:rFonts w:ascii="Times New Roman" w:eastAsia="Times New Roman" w:hAnsi="Times New Roman" w:cs="Times New Roman"/>
          <w:sz w:val="24"/>
          <w:szCs w:val="24"/>
          <w:lang w:eastAsia="pl-PL"/>
        </w:rPr>
        <w:t xml:space="preserve"> Nie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349B">
        <w:rPr>
          <w:rFonts w:ascii="Times New Roman" w:eastAsia="Times New Roman" w:hAnsi="Times New Roman" w:cs="Times New Roman"/>
          <w:sz w:val="24"/>
          <w:szCs w:val="24"/>
          <w:lang w:eastAsia="pl-PL"/>
        </w:rPr>
        <w:t xml:space="preserve"> Nie </w:t>
      </w:r>
      <w:r w:rsidRPr="0029349B">
        <w:rPr>
          <w:rFonts w:ascii="Times New Roman" w:eastAsia="Times New Roman" w:hAnsi="Times New Roman" w:cs="Times New Roman"/>
          <w:sz w:val="24"/>
          <w:szCs w:val="24"/>
          <w:lang w:eastAsia="pl-PL"/>
        </w:rPr>
        <w:br/>
      </w:r>
      <w:r w:rsidRPr="0029349B">
        <w:rPr>
          <w:rFonts w:ascii="Times New Roman" w:eastAsia="Times New Roman" w:hAnsi="Times New Roman" w:cs="Times New Roman"/>
          <w:b/>
          <w:bCs/>
          <w:sz w:val="24"/>
          <w:szCs w:val="24"/>
          <w:lang w:eastAsia="pl-PL"/>
        </w:rPr>
        <w:t>IV.6.6) Informacje dodatkowe:</w:t>
      </w:r>
      <w:r w:rsidRPr="0029349B">
        <w:rPr>
          <w:rFonts w:ascii="Times New Roman" w:eastAsia="Times New Roman" w:hAnsi="Times New Roman" w:cs="Times New Roman"/>
          <w:sz w:val="24"/>
          <w:szCs w:val="24"/>
          <w:lang w:eastAsia="pl-PL"/>
        </w:rPr>
        <w:t xml:space="preserve"> </w:t>
      </w:r>
      <w:r w:rsidRPr="0029349B">
        <w:rPr>
          <w:rFonts w:ascii="Times New Roman" w:eastAsia="Times New Roman" w:hAnsi="Times New Roman" w:cs="Times New Roman"/>
          <w:sz w:val="24"/>
          <w:szCs w:val="24"/>
          <w:lang w:eastAsia="pl-PL"/>
        </w:rPr>
        <w:br/>
      </w:r>
    </w:p>
    <w:p w:rsidR="0029349B" w:rsidRPr="0029349B" w:rsidRDefault="0029349B" w:rsidP="0029349B">
      <w:pPr>
        <w:spacing w:after="0" w:line="450" w:lineRule="atLeast"/>
        <w:jc w:val="center"/>
        <w:rPr>
          <w:rFonts w:ascii="Times New Roman" w:eastAsia="Times New Roman" w:hAnsi="Times New Roman" w:cs="Times New Roman"/>
          <w:b/>
          <w:bCs/>
          <w:sz w:val="27"/>
          <w:szCs w:val="27"/>
          <w:lang w:eastAsia="pl-PL"/>
        </w:rPr>
      </w:pPr>
      <w:r w:rsidRPr="0029349B">
        <w:rPr>
          <w:rFonts w:ascii="Times New Roman" w:eastAsia="Times New Roman" w:hAnsi="Times New Roman" w:cs="Times New Roman"/>
          <w:b/>
          <w:bCs/>
          <w:sz w:val="27"/>
          <w:szCs w:val="27"/>
          <w:u w:val="single"/>
          <w:lang w:eastAsia="pl-PL"/>
        </w:rPr>
        <w:t xml:space="preserve">ZAŁĄCZNIK I - INFORMACJE DOTYCZĄCE OFERT CZĘŚCIOWYCH </w:t>
      </w:r>
    </w:p>
    <w:p w:rsidR="0029349B" w:rsidRPr="0029349B" w:rsidRDefault="0029349B" w:rsidP="0029349B">
      <w:pPr>
        <w:spacing w:after="0" w:line="450" w:lineRule="atLeast"/>
        <w:rPr>
          <w:rFonts w:ascii="Times New Roman" w:eastAsia="Times New Roman" w:hAnsi="Times New Roman" w:cs="Times New Roman"/>
          <w:sz w:val="24"/>
          <w:szCs w:val="24"/>
          <w:lang w:eastAsia="pl-PL"/>
        </w:rPr>
      </w:pPr>
    </w:p>
    <w:sectPr w:rsidR="0029349B" w:rsidRPr="0029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9B"/>
    <w:rsid w:val="0029349B"/>
    <w:rsid w:val="0072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6B0C-424D-4B1A-B07C-BE016E66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6052">
      <w:bodyDiv w:val="1"/>
      <w:marLeft w:val="0"/>
      <w:marRight w:val="0"/>
      <w:marTop w:val="0"/>
      <w:marBottom w:val="0"/>
      <w:divBdr>
        <w:top w:val="none" w:sz="0" w:space="0" w:color="auto"/>
        <w:left w:val="none" w:sz="0" w:space="0" w:color="auto"/>
        <w:bottom w:val="none" w:sz="0" w:space="0" w:color="auto"/>
        <w:right w:val="none" w:sz="0" w:space="0" w:color="auto"/>
      </w:divBdr>
      <w:divsChild>
        <w:div w:id="1406689218">
          <w:marLeft w:val="0"/>
          <w:marRight w:val="0"/>
          <w:marTop w:val="0"/>
          <w:marBottom w:val="0"/>
          <w:divBdr>
            <w:top w:val="none" w:sz="0" w:space="0" w:color="auto"/>
            <w:left w:val="none" w:sz="0" w:space="0" w:color="auto"/>
            <w:bottom w:val="none" w:sz="0" w:space="0" w:color="auto"/>
            <w:right w:val="none" w:sz="0" w:space="0" w:color="auto"/>
          </w:divBdr>
        </w:div>
        <w:div w:id="1207597914">
          <w:marLeft w:val="0"/>
          <w:marRight w:val="0"/>
          <w:marTop w:val="0"/>
          <w:marBottom w:val="0"/>
          <w:divBdr>
            <w:top w:val="none" w:sz="0" w:space="0" w:color="auto"/>
            <w:left w:val="none" w:sz="0" w:space="0" w:color="auto"/>
            <w:bottom w:val="none" w:sz="0" w:space="0" w:color="auto"/>
            <w:right w:val="none" w:sz="0" w:space="0" w:color="auto"/>
          </w:divBdr>
        </w:div>
        <w:div w:id="1336416181">
          <w:marLeft w:val="0"/>
          <w:marRight w:val="0"/>
          <w:marTop w:val="0"/>
          <w:marBottom w:val="0"/>
          <w:divBdr>
            <w:top w:val="none" w:sz="0" w:space="0" w:color="auto"/>
            <w:left w:val="none" w:sz="0" w:space="0" w:color="auto"/>
            <w:bottom w:val="none" w:sz="0" w:space="0" w:color="auto"/>
            <w:right w:val="none" w:sz="0" w:space="0" w:color="auto"/>
          </w:divBdr>
          <w:divsChild>
            <w:div w:id="1567640188">
              <w:marLeft w:val="0"/>
              <w:marRight w:val="0"/>
              <w:marTop w:val="0"/>
              <w:marBottom w:val="0"/>
              <w:divBdr>
                <w:top w:val="none" w:sz="0" w:space="0" w:color="auto"/>
                <w:left w:val="none" w:sz="0" w:space="0" w:color="auto"/>
                <w:bottom w:val="none" w:sz="0" w:space="0" w:color="auto"/>
                <w:right w:val="none" w:sz="0" w:space="0" w:color="auto"/>
              </w:divBdr>
            </w:div>
            <w:div w:id="443961430">
              <w:marLeft w:val="0"/>
              <w:marRight w:val="0"/>
              <w:marTop w:val="0"/>
              <w:marBottom w:val="0"/>
              <w:divBdr>
                <w:top w:val="none" w:sz="0" w:space="0" w:color="auto"/>
                <w:left w:val="none" w:sz="0" w:space="0" w:color="auto"/>
                <w:bottom w:val="none" w:sz="0" w:space="0" w:color="auto"/>
                <w:right w:val="none" w:sz="0" w:space="0" w:color="auto"/>
              </w:divBdr>
            </w:div>
            <w:div w:id="239676960">
              <w:marLeft w:val="0"/>
              <w:marRight w:val="0"/>
              <w:marTop w:val="0"/>
              <w:marBottom w:val="0"/>
              <w:divBdr>
                <w:top w:val="none" w:sz="0" w:space="0" w:color="auto"/>
                <w:left w:val="none" w:sz="0" w:space="0" w:color="auto"/>
                <w:bottom w:val="none" w:sz="0" w:space="0" w:color="auto"/>
                <w:right w:val="none" w:sz="0" w:space="0" w:color="auto"/>
              </w:divBdr>
              <w:divsChild>
                <w:div w:id="55250725">
                  <w:marLeft w:val="0"/>
                  <w:marRight w:val="0"/>
                  <w:marTop w:val="0"/>
                  <w:marBottom w:val="0"/>
                  <w:divBdr>
                    <w:top w:val="none" w:sz="0" w:space="0" w:color="auto"/>
                    <w:left w:val="none" w:sz="0" w:space="0" w:color="auto"/>
                    <w:bottom w:val="none" w:sz="0" w:space="0" w:color="auto"/>
                    <w:right w:val="none" w:sz="0" w:space="0" w:color="auto"/>
                  </w:divBdr>
                </w:div>
              </w:divsChild>
            </w:div>
            <w:div w:id="1037193512">
              <w:marLeft w:val="0"/>
              <w:marRight w:val="0"/>
              <w:marTop w:val="0"/>
              <w:marBottom w:val="0"/>
              <w:divBdr>
                <w:top w:val="none" w:sz="0" w:space="0" w:color="auto"/>
                <w:left w:val="none" w:sz="0" w:space="0" w:color="auto"/>
                <w:bottom w:val="none" w:sz="0" w:space="0" w:color="auto"/>
                <w:right w:val="none" w:sz="0" w:space="0" w:color="auto"/>
              </w:divBdr>
              <w:divsChild>
                <w:div w:id="412513970">
                  <w:marLeft w:val="0"/>
                  <w:marRight w:val="0"/>
                  <w:marTop w:val="0"/>
                  <w:marBottom w:val="0"/>
                  <w:divBdr>
                    <w:top w:val="none" w:sz="0" w:space="0" w:color="auto"/>
                    <w:left w:val="none" w:sz="0" w:space="0" w:color="auto"/>
                    <w:bottom w:val="none" w:sz="0" w:space="0" w:color="auto"/>
                    <w:right w:val="none" w:sz="0" w:space="0" w:color="auto"/>
                  </w:divBdr>
                </w:div>
              </w:divsChild>
            </w:div>
            <w:div w:id="316231816">
              <w:marLeft w:val="0"/>
              <w:marRight w:val="0"/>
              <w:marTop w:val="0"/>
              <w:marBottom w:val="0"/>
              <w:divBdr>
                <w:top w:val="none" w:sz="0" w:space="0" w:color="auto"/>
                <w:left w:val="none" w:sz="0" w:space="0" w:color="auto"/>
                <w:bottom w:val="none" w:sz="0" w:space="0" w:color="auto"/>
                <w:right w:val="none" w:sz="0" w:space="0" w:color="auto"/>
              </w:divBdr>
              <w:divsChild>
                <w:div w:id="148716407">
                  <w:marLeft w:val="0"/>
                  <w:marRight w:val="0"/>
                  <w:marTop w:val="0"/>
                  <w:marBottom w:val="0"/>
                  <w:divBdr>
                    <w:top w:val="none" w:sz="0" w:space="0" w:color="auto"/>
                    <w:left w:val="none" w:sz="0" w:space="0" w:color="auto"/>
                    <w:bottom w:val="none" w:sz="0" w:space="0" w:color="auto"/>
                    <w:right w:val="none" w:sz="0" w:space="0" w:color="auto"/>
                  </w:divBdr>
                </w:div>
                <w:div w:id="1650668269">
                  <w:marLeft w:val="0"/>
                  <w:marRight w:val="0"/>
                  <w:marTop w:val="0"/>
                  <w:marBottom w:val="0"/>
                  <w:divBdr>
                    <w:top w:val="none" w:sz="0" w:space="0" w:color="auto"/>
                    <w:left w:val="none" w:sz="0" w:space="0" w:color="auto"/>
                    <w:bottom w:val="none" w:sz="0" w:space="0" w:color="auto"/>
                    <w:right w:val="none" w:sz="0" w:space="0" w:color="auto"/>
                  </w:divBdr>
                </w:div>
                <w:div w:id="1243881090">
                  <w:marLeft w:val="0"/>
                  <w:marRight w:val="0"/>
                  <w:marTop w:val="0"/>
                  <w:marBottom w:val="0"/>
                  <w:divBdr>
                    <w:top w:val="none" w:sz="0" w:space="0" w:color="auto"/>
                    <w:left w:val="none" w:sz="0" w:space="0" w:color="auto"/>
                    <w:bottom w:val="none" w:sz="0" w:space="0" w:color="auto"/>
                    <w:right w:val="none" w:sz="0" w:space="0" w:color="auto"/>
                  </w:divBdr>
                </w:div>
                <w:div w:id="1839467808">
                  <w:marLeft w:val="0"/>
                  <w:marRight w:val="0"/>
                  <w:marTop w:val="0"/>
                  <w:marBottom w:val="0"/>
                  <w:divBdr>
                    <w:top w:val="none" w:sz="0" w:space="0" w:color="auto"/>
                    <w:left w:val="none" w:sz="0" w:space="0" w:color="auto"/>
                    <w:bottom w:val="none" w:sz="0" w:space="0" w:color="auto"/>
                    <w:right w:val="none" w:sz="0" w:space="0" w:color="auto"/>
                  </w:divBdr>
                </w:div>
              </w:divsChild>
            </w:div>
            <w:div w:id="91899242">
              <w:marLeft w:val="0"/>
              <w:marRight w:val="0"/>
              <w:marTop w:val="0"/>
              <w:marBottom w:val="0"/>
              <w:divBdr>
                <w:top w:val="none" w:sz="0" w:space="0" w:color="auto"/>
                <w:left w:val="none" w:sz="0" w:space="0" w:color="auto"/>
                <w:bottom w:val="none" w:sz="0" w:space="0" w:color="auto"/>
                <w:right w:val="none" w:sz="0" w:space="0" w:color="auto"/>
              </w:divBdr>
              <w:divsChild>
                <w:div w:id="558173684">
                  <w:marLeft w:val="0"/>
                  <w:marRight w:val="0"/>
                  <w:marTop w:val="0"/>
                  <w:marBottom w:val="0"/>
                  <w:divBdr>
                    <w:top w:val="none" w:sz="0" w:space="0" w:color="auto"/>
                    <w:left w:val="none" w:sz="0" w:space="0" w:color="auto"/>
                    <w:bottom w:val="none" w:sz="0" w:space="0" w:color="auto"/>
                    <w:right w:val="none" w:sz="0" w:space="0" w:color="auto"/>
                  </w:divBdr>
                </w:div>
                <w:div w:id="1285431408">
                  <w:marLeft w:val="0"/>
                  <w:marRight w:val="0"/>
                  <w:marTop w:val="0"/>
                  <w:marBottom w:val="0"/>
                  <w:divBdr>
                    <w:top w:val="none" w:sz="0" w:space="0" w:color="auto"/>
                    <w:left w:val="none" w:sz="0" w:space="0" w:color="auto"/>
                    <w:bottom w:val="none" w:sz="0" w:space="0" w:color="auto"/>
                    <w:right w:val="none" w:sz="0" w:space="0" w:color="auto"/>
                  </w:divBdr>
                </w:div>
                <w:div w:id="206262475">
                  <w:marLeft w:val="0"/>
                  <w:marRight w:val="0"/>
                  <w:marTop w:val="0"/>
                  <w:marBottom w:val="0"/>
                  <w:divBdr>
                    <w:top w:val="none" w:sz="0" w:space="0" w:color="auto"/>
                    <w:left w:val="none" w:sz="0" w:space="0" w:color="auto"/>
                    <w:bottom w:val="none" w:sz="0" w:space="0" w:color="auto"/>
                    <w:right w:val="none" w:sz="0" w:space="0" w:color="auto"/>
                  </w:divBdr>
                </w:div>
                <w:div w:id="479690391">
                  <w:marLeft w:val="0"/>
                  <w:marRight w:val="0"/>
                  <w:marTop w:val="0"/>
                  <w:marBottom w:val="0"/>
                  <w:divBdr>
                    <w:top w:val="none" w:sz="0" w:space="0" w:color="auto"/>
                    <w:left w:val="none" w:sz="0" w:space="0" w:color="auto"/>
                    <w:bottom w:val="none" w:sz="0" w:space="0" w:color="auto"/>
                    <w:right w:val="none" w:sz="0" w:space="0" w:color="auto"/>
                  </w:divBdr>
                </w:div>
                <w:div w:id="315888920">
                  <w:marLeft w:val="0"/>
                  <w:marRight w:val="0"/>
                  <w:marTop w:val="0"/>
                  <w:marBottom w:val="0"/>
                  <w:divBdr>
                    <w:top w:val="none" w:sz="0" w:space="0" w:color="auto"/>
                    <w:left w:val="none" w:sz="0" w:space="0" w:color="auto"/>
                    <w:bottom w:val="none" w:sz="0" w:space="0" w:color="auto"/>
                    <w:right w:val="none" w:sz="0" w:space="0" w:color="auto"/>
                  </w:divBdr>
                </w:div>
                <w:div w:id="1367868202">
                  <w:marLeft w:val="0"/>
                  <w:marRight w:val="0"/>
                  <w:marTop w:val="0"/>
                  <w:marBottom w:val="0"/>
                  <w:divBdr>
                    <w:top w:val="none" w:sz="0" w:space="0" w:color="auto"/>
                    <w:left w:val="none" w:sz="0" w:space="0" w:color="auto"/>
                    <w:bottom w:val="none" w:sz="0" w:space="0" w:color="auto"/>
                    <w:right w:val="none" w:sz="0" w:space="0" w:color="auto"/>
                  </w:divBdr>
                </w:div>
                <w:div w:id="1897272855">
                  <w:marLeft w:val="0"/>
                  <w:marRight w:val="0"/>
                  <w:marTop w:val="0"/>
                  <w:marBottom w:val="0"/>
                  <w:divBdr>
                    <w:top w:val="none" w:sz="0" w:space="0" w:color="auto"/>
                    <w:left w:val="none" w:sz="0" w:space="0" w:color="auto"/>
                    <w:bottom w:val="none" w:sz="0" w:space="0" w:color="auto"/>
                    <w:right w:val="none" w:sz="0" w:space="0" w:color="auto"/>
                  </w:divBdr>
                </w:div>
              </w:divsChild>
            </w:div>
            <w:div w:id="1758013674">
              <w:marLeft w:val="0"/>
              <w:marRight w:val="0"/>
              <w:marTop w:val="0"/>
              <w:marBottom w:val="0"/>
              <w:divBdr>
                <w:top w:val="none" w:sz="0" w:space="0" w:color="auto"/>
                <w:left w:val="none" w:sz="0" w:space="0" w:color="auto"/>
                <w:bottom w:val="none" w:sz="0" w:space="0" w:color="auto"/>
                <w:right w:val="none" w:sz="0" w:space="0" w:color="auto"/>
              </w:divBdr>
              <w:divsChild>
                <w:div w:id="506136203">
                  <w:marLeft w:val="0"/>
                  <w:marRight w:val="0"/>
                  <w:marTop w:val="0"/>
                  <w:marBottom w:val="0"/>
                  <w:divBdr>
                    <w:top w:val="none" w:sz="0" w:space="0" w:color="auto"/>
                    <w:left w:val="none" w:sz="0" w:space="0" w:color="auto"/>
                    <w:bottom w:val="none" w:sz="0" w:space="0" w:color="auto"/>
                    <w:right w:val="none" w:sz="0" w:space="0" w:color="auto"/>
                  </w:divBdr>
                </w:div>
                <w:div w:id="425925276">
                  <w:marLeft w:val="0"/>
                  <w:marRight w:val="0"/>
                  <w:marTop w:val="0"/>
                  <w:marBottom w:val="0"/>
                  <w:divBdr>
                    <w:top w:val="none" w:sz="0" w:space="0" w:color="auto"/>
                    <w:left w:val="none" w:sz="0" w:space="0" w:color="auto"/>
                    <w:bottom w:val="none" w:sz="0" w:space="0" w:color="auto"/>
                    <w:right w:val="none" w:sz="0" w:space="0" w:color="auto"/>
                  </w:divBdr>
                </w:div>
              </w:divsChild>
            </w:div>
            <w:div w:id="1638951448">
              <w:marLeft w:val="0"/>
              <w:marRight w:val="0"/>
              <w:marTop w:val="0"/>
              <w:marBottom w:val="0"/>
              <w:divBdr>
                <w:top w:val="none" w:sz="0" w:space="0" w:color="auto"/>
                <w:left w:val="none" w:sz="0" w:space="0" w:color="auto"/>
                <w:bottom w:val="none" w:sz="0" w:space="0" w:color="auto"/>
                <w:right w:val="none" w:sz="0" w:space="0" w:color="auto"/>
              </w:divBdr>
              <w:divsChild>
                <w:div w:id="1049263600">
                  <w:marLeft w:val="0"/>
                  <w:marRight w:val="0"/>
                  <w:marTop w:val="0"/>
                  <w:marBottom w:val="0"/>
                  <w:divBdr>
                    <w:top w:val="none" w:sz="0" w:space="0" w:color="auto"/>
                    <w:left w:val="none" w:sz="0" w:space="0" w:color="auto"/>
                    <w:bottom w:val="none" w:sz="0" w:space="0" w:color="auto"/>
                    <w:right w:val="none" w:sz="0" w:space="0" w:color="auto"/>
                  </w:divBdr>
                </w:div>
                <w:div w:id="25637823">
                  <w:marLeft w:val="0"/>
                  <w:marRight w:val="0"/>
                  <w:marTop w:val="0"/>
                  <w:marBottom w:val="0"/>
                  <w:divBdr>
                    <w:top w:val="none" w:sz="0" w:space="0" w:color="auto"/>
                    <w:left w:val="none" w:sz="0" w:space="0" w:color="auto"/>
                    <w:bottom w:val="none" w:sz="0" w:space="0" w:color="auto"/>
                    <w:right w:val="none" w:sz="0" w:space="0" w:color="auto"/>
                  </w:divBdr>
                </w:div>
                <w:div w:id="1085807145">
                  <w:marLeft w:val="0"/>
                  <w:marRight w:val="0"/>
                  <w:marTop w:val="0"/>
                  <w:marBottom w:val="0"/>
                  <w:divBdr>
                    <w:top w:val="none" w:sz="0" w:space="0" w:color="auto"/>
                    <w:left w:val="none" w:sz="0" w:space="0" w:color="auto"/>
                    <w:bottom w:val="none" w:sz="0" w:space="0" w:color="auto"/>
                    <w:right w:val="none" w:sz="0" w:space="0" w:color="auto"/>
                  </w:divBdr>
                </w:div>
                <w:div w:id="596181970">
                  <w:marLeft w:val="0"/>
                  <w:marRight w:val="0"/>
                  <w:marTop w:val="0"/>
                  <w:marBottom w:val="0"/>
                  <w:divBdr>
                    <w:top w:val="none" w:sz="0" w:space="0" w:color="auto"/>
                    <w:left w:val="none" w:sz="0" w:space="0" w:color="auto"/>
                    <w:bottom w:val="none" w:sz="0" w:space="0" w:color="auto"/>
                    <w:right w:val="none" w:sz="0" w:space="0" w:color="auto"/>
                  </w:divBdr>
                </w:div>
                <w:div w:id="417554680">
                  <w:marLeft w:val="0"/>
                  <w:marRight w:val="0"/>
                  <w:marTop w:val="0"/>
                  <w:marBottom w:val="0"/>
                  <w:divBdr>
                    <w:top w:val="none" w:sz="0" w:space="0" w:color="auto"/>
                    <w:left w:val="none" w:sz="0" w:space="0" w:color="auto"/>
                    <w:bottom w:val="none" w:sz="0" w:space="0" w:color="auto"/>
                    <w:right w:val="none" w:sz="0" w:space="0" w:color="auto"/>
                  </w:divBdr>
                </w:div>
                <w:div w:id="822428049">
                  <w:marLeft w:val="0"/>
                  <w:marRight w:val="0"/>
                  <w:marTop w:val="0"/>
                  <w:marBottom w:val="0"/>
                  <w:divBdr>
                    <w:top w:val="none" w:sz="0" w:space="0" w:color="auto"/>
                    <w:left w:val="none" w:sz="0" w:space="0" w:color="auto"/>
                    <w:bottom w:val="none" w:sz="0" w:space="0" w:color="auto"/>
                    <w:right w:val="none" w:sz="0" w:space="0" w:color="auto"/>
                  </w:divBdr>
                </w:div>
              </w:divsChild>
            </w:div>
            <w:div w:id="1423380626">
              <w:marLeft w:val="0"/>
              <w:marRight w:val="0"/>
              <w:marTop w:val="0"/>
              <w:marBottom w:val="0"/>
              <w:divBdr>
                <w:top w:val="none" w:sz="0" w:space="0" w:color="auto"/>
                <w:left w:val="none" w:sz="0" w:space="0" w:color="auto"/>
                <w:bottom w:val="none" w:sz="0" w:space="0" w:color="auto"/>
                <w:right w:val="none" w:sz="0" w:space="0" w:color="auto"/>
              </w:divBdr>
              <w:divsChild>
                <w:div w:id="918253075">
                  <w:marLeft w:val="0"/>
                  <w:marRight w:val="0"/>
                  <w:marTop w:val="0"/>
                  <w:marBottom w:val="0"/>
                  <w:divBdr>
                    <w:top w:val="none" w:sz="0" w:space="0" w:color="auto"/>
                    <w:left w:val="none" w:sz="0" w:space="0" w:color="auto"/>
                    <w:bottom w:val="none" w:sz="0" w:space="0" w:color="auto"/>
                    <w:right w:val="none" w:sz="0" w:space="0" w:color="auto"/>
                  </w:divBdr>
                </w:div>
                <w:div w:id="2114978725">
                  <w:marLeft w:val="0"/>
                  <w:marRight w:val="0"/>
                  <w:marTop w:val="0"/>
                  <w:marBottom w:val="0"/>
                  <w:divBdr>
                    <w:top w:val="none" w:sz="0" w:space="0" w:color="auto"/>
                    <w:left w:val="none" w:sz="0" w:space="0" w:color="auto"/>
                    <w:bottom w:val="none" w:sz="0" w:space="0" w:color="auto"/>
                    <w:right w:val="none" w:sz="0" w:space="0" w:color="auto"/>
                  </w:divBdr>
                </w:div>
                <w:div w:id="1701971143">
                  <w:marLeft w:val="0"/>
                  <w:marRight w:val="0"/>
                  <w:marTop w:val="0"/>
                  <w:marBottom w:val="0"/>
                  <w:divBdr>
                    <w:top w:val="none" w:sz="0" w:space="0" w:color="auto"/>
                    <w:left w:val="none" w:sz="0" w:space="0" w:color="auto"/>
                    <w:bottom w:val="none" w:sz="0" w:space="0" w:color="auto"/>
                    <w:right w:val="none" w:sz="0" w:space="0" w:color="auto"/>
                  </w:divBdr>
                </w:div>
                <w:div w:id="1499425252">
                  <w:marLeft w:val="0"/>
                  <w:marRight w:val="0"/>
                  <w:marTop w:val="0"/>
                  <w:marBottom w:val="0"/>
                  <w:divBdr>
                    <w:top w:val="none" w:sz="0" w:space="0" w:color="auto"/>
                    <w:left w:val="none" w:sz="0" w:space="0" w:color="auto"/>
                    <w:bottom w:val="none" w:sz="0" w:space="0" w:color="auto"/>
                    <w:right w:val="none" w:sz="0" w:space="0" w:color="auto"/>
                  </w:divBdr>
                </w:div>
                <w:div w:id="2024817295">
                  <w:marLeft w:val="0"/>
                  <w:marRight w:val="0"/>
                  <w:marTop w:val="0"/>
                  <w:marBottom w:val="0"/>
                  <w:divBdr>
                    <w:top w:val="none" w:sz="0" w:space="0" w:color="auto"/>
                    <w:left w:val="none" w:sz="0" w:space="0" w:color="auto"/>
                    <w:bottom w:val="none" w:sz="0" w:space="0" w:color="auto"/>
                    <w:right w:val="none" w:sz="0" w:space="0" w:color="auto"/>
                  </w:divBdr>
                </w:div>
                <w:div w:id="1926957117">
                  <w:marLeft w:val="0"/>
                  <w:marRight w:val="0"/>
                  <w:marTop w:val="0"/>
                  <w:marBottom w:val="0"/>
                  <w:divBdr>
                    <w:top w:val="none" w:sz="0" w:space="0" w:color="auto"/>
                    <w:left w:val="none" w:sz="0" w:space="0" w:color="auto"/>
                    <w:bottom w:val="none" w:sz="0" w:space="0" w:color="auto"/>
                    <w:right w:val="none" w:sz="0" w:space="0" w:color="auto"/>
                  </w:divBdr>
                </w:div>
                <w:div w:id="605501630">
                  <w:marLeft w:val="0"/>
                  <w:marRight w:val="0"/>
                  <w:marTop w:val="0"/>
                  <w:marBottom w:val="0"/>
                  <w:divBdr>
                    <w:top w:val="none" w:sz="0" w:space="0" w:color="auto"/>
                    <w:left w:val="none" w:sz="0" w:space="0" w:color="auto"/>
                    <w:bottom w:val="none" w:sz="0" w:space="0" w:color="auto"/>
                    <w:right w:val="none" w:sz="0" w:space="0" w:color="auto"/>
                  </w:divBdr>
                </w:div>
                <w:div w:id="775906300">
                  <w:marLeft w:val="0"/>
                  <w:marRight w:val="0"/>
                  <w:marTop w:val="0"/>
                  <w:marBottom w:val="0"/>
                  <w:divBdr>
                    <w:top w:val="none" w:sz="0" w:space="0" w:color="auto"/>
                    <w:left w:val="none" w:sz="0" w:space="0" w:color="auto"/>
                    <w:bottom w:val="none" w:sz="0" w:space="0" w:color="auto"/>
                    <w:right w:val="none" w:sz="0" w:space="0" w:color="auto"/>
                  </w:divBdr>
                </w:div>
              </w:divsChild>
            </w:div>
            <w:div w:id="1033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16453</Words>
  <Characters>98721</Characters>
  <Application>Microsoft Office Word</Application>
  <DocSecurity>0</DocSecurity>
  <Lines>822</Lines>
  <Paragraphs>229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2018-09-25T06:20:00Z</dcterms:created>
  <dcterms:modified xsi:type="dcterms:W3CDTF">2018-09-25T06:21:00Z</dcterms:modified>
</cp:coreProperties>
</file>